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C7" w:rsidRPr="00BE0289" w:rsidRDefault="00BE0289" w:rsidP="00BE028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CARTA DE SERVICIOS BIBLIOTECA DE ARCHENA</w:t>
      </w:r>
    </w:p>
    <w:p w:rsidR="00817FC7" w:rsidRPr="00A01C9C" w:rsidRDefault="00817FC7" w:rsidP="00817FC7">
      <w:pPr>
        <w:spacing w:line="276" w:lineRule="auto"/>
        <w:ind w:left="360"/>
        <w:jc w:val="both"/>
        <w:rPr>
          <w:rFonts w:ascii="Times New Roman" w:hAnsi="Times New Roman" w:cs="Times New Roman"/>
          <w:b/>
          <w:sz w:val="24"/>
          <w:szCs w:val="24"/>
        </w:rPr>
      </w:pPr>
    </w:p>
    <w:p w:rsidR="00817FC7" w:rsidRDefault="004B6934" w:rsidP="00817FC7">
      <w:pPr>
        <w:pStyle w:val="Prrafodelista"/>
        <w:spacing w:line="276"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Para </w:t>
      </w:r>
      <w:r w:rsidR="00817FC7">
        <w:rPr>
          <w:rFonts w:ascii="Times New Roman" w:hAnsi="Times New Roman" w:cs="Times New Roman"/>
          <w:sz w:val="24"/>
          <w:szCs w:val="24"/>
        </w:rPr>
        <w:t xml:space="preserve">elaborar </w:t>
      </w:r>
      <w:r>
        <w:rPr>
          <w:rFonts w:ascii="Times New Roman" w:hAnsi="Times New Roman" w:cs="Times New Roman"/>
          <w:sz w:val="24"/>
          <w:szCs w:val="24"/>
        </w:rPr>
        <w:t xml:space="preserve">esta </w:t>
      </w:r>
      <w:r w:rsidR="00817FC7">
        <w:rPr>
          <w:rFonts w:ascii="Times New Roman" w:hAnsi="Times New Roman" w:cs="Times New Roman"/>
          <w:sz w:val="24"/>
          <w:szCs w:val="24"/>
        </w:rPr>
        <w:t xml:space="preserve">carta de servicio, </w:t>
      </w:r>
      <w:r>
        <w:rPr>
          <w:rFonts w:ascii="Times New Roman" w:hAnsi="Times New Roman" w:cs="Times New Roman"/>
          <w:sz w:val="24"/>
          <w:szCs w:val="24"/>
        </w:rPr>
        <w:t xml:space="preserve">se ha tenido en cuenta el </w:t>
      </w:r>
      <w:r w:rsidR="00817FC7">
        <w:rPr>
          <w:rFonts w:ascii="Times New Roman" w:hAnsi="Times New Roman" w:cs="Times New Roman"/>
          <w:sz w:val="24"/>
          <w:szCs w:val="24"/>
        </w:rPr>
        <w:t>Real Decreto 951/2005, donde se expone el contenido de éstas, para que proporcione a los usuarios una visión rápida y general de los servicios bibliotecarios prestados, también supone una herramienta de análisis de calidad en la prestación del servicio. Así, se consigue impulsar una mejora de dicho servicio mediante el seguimiento del grado de cumplimiento de los compromisos adquiridos y plasmados en la carta de servicios, por lo que este documento implica un compromiso entre la biblioteca y los usuarios.</w:t>
      </w:r>
    </w:p>
    <w:p w:rsidR="00817FC7" w:rsidRDefault="00817FC7" w:rsidP="00817FC7">
      <w:pPr>
        <w:pStyle w:val="Prrafodelista"/>
        <w:spacing w:line="276" w:lineRule="auto"/>
        <w:ind w:left="0" w:firstLine="426"/>
        <w:jc w:val="both"/>
        <w:rPr>
          <w:rFonts w:ascii="Times New Roman" w:hAnsi="Times New Roman" w:cs="Times New Roman"/>
          <w:sz w:val="24"/>
          <w:szCs w:val="24"/>
        </w:rPr>
      </w:pPr>
    </w:p>
    <w:p w:rsidR="00817FC7" w:rsidRDefault="00817FC7" w:rsidP="00817FC7">
      <w:pPr>
        <w:pStyle w:val="Prrafodelista"/>
        <w:spacing w:line="276" w:lineRule="auto"/>
        <w:ind w:left="0" w:firstLine="426"/>
        <w:jc w:val="both"/>
        <w:rPr>
          <w:rFonts w:ascii="Times New Roman" w:hAnsi="Times New Roman" w:cs="Times New Roman"/>
          <w:sz w:val="24"/>
          <w:szCs w:val="24"/>
        </w:rPr>
      </w:pPr>
      <w:r w:rsidRPr="00367D98">
        <w:rPr>
          <w:rFonts w:ascii="Times New Roman" w:hAnsi="Times New Roman" w:cs="Times New Roman"/>
          <w:sz w:val="24"/>
          <w:szCs w:val="24"/>
        </w:rPr>
        <w:t>En mayo del 2008, se puso en vigor la norma UNE de AENOR 93200:2008 de Carta de Servicio, donde se establece el contenido mínimo que debe incluir toda carta de servicios y que podemos describir como los documentos que sirven de herramienta informativa a distintos órganos, organismos y entidades de la Administración General dirigidas a la población y usuarios de biblioteca como presentación de los servicios disponibles, así como de los derechos de los ciudadanos en relación a estos servicios.</w:t>
      </w:r>
    </w:p>
    <w:p w:rsidR="00817FC7" w:rsidRDefault="00817FC7" w:rsidP="00817FC7">
      <w:pPr>
        <w:pStyle w:val="Prrafodelista"/>
        <w:spacing w:line="276" w:lineRule="auto"/>
        <w:ind w:left="0" w:firstLine="426"/>
        <w:jc w:val="both"/>
        <w:rPr>
          <w:rFonts w:ascii="Times New Roman" w:hAnsi="Times New Roman" w:cs="Times New Roman"/>
          <w:sz w:val="24"/>
          <w:szCs w:val="24"/>
        </w:rPr>
      </w:pPr>
    </w:p>
    <w:p w:rsidR="00817FC7" w:rsidRDefault="00817FC7" w:rsidP="00817FC7">
      <w:pPr>
        <w:pStyle w:val="Prrafodelista"/>
        <w:spacing w:line="276" w:lineRule="auto"/>
        <w:ind w:left="0" w:firstLine="426"/>
        <w:jc w:val="both"/>
        <w:rPr>
          <w:rFonts w:ascii="Times New Roman" w:hAnsi="Times New Roman" w:cs="Times New Roman"/>
          <w:sz w:val="24"/>
          <w:szCs w:val="24"/>
        </w:rPr>
      </w:pPr>
      <w:r w:rsidRPr="00B22C06">
        <w:rPr>
          <w:rFonts w:ascii="Times New Roman" w:hAnsi="Times New Roman" w:cs="Times New Roman"/>
          <w:sz w:val="24"/>
          <w:szCs w:val="24"/>
        </w:rPr>
        <w:t>La biblioteca deberá revisar periódicamente la Carta de Servicios e informar al usuario del grado de cumplimiento de los compromisos contraídos.</w:t>
      </w:r>
    </w:p>
    <w:p w:rsidR="00817FC7" w:rsidRDefault="00817FC7" w:rsidP="00817FC7">
      <w:pPr>
        <w:pStyle w:val="Prrafodelista"/>
        <w:spacing w:line="276" w:lineRule="auto"/>
        <w:ind w:left="0" w:firstLine="426"/>
        <w:jc w:val="both"/>
        <w:rPr>
          <w:rFonts w:ascii="Times New Roman" w:hAnsi="Times New Roman" w:cs="Times New Roman"/>
          <w:sz w:val="24"/>
          <w:szCs w:val="24"/>
        </w:rPr>
      </w:pPr>
    </w:p>
    <w:p w:rsidR="00817FC7" w:rsidRDefault="00817FC7" w:rsidP="00817FC7">
      <w:pPr>
        <w:pStyle w:val="Prrafodelista"/>
        <w:spacing w:line="276" w:lineRule="auto"/>
        <w:ind w:left="0" w:firstLine="426"/>
        <w:jc w:val="both"/>
        <w:rPr>
          <w:rFonts w:ascii="Times New Roman" w:hAnsi="Times New Roman" w:cs="Times New Roman"/>
          <w:b/>
          <w:i/>
          <w:sz w:val="24"/>
          <w:szCs w:val="24"/>
        </w:rPr>
      </w:pPr>
      <w:r w:rsidRPr="00A01C9C">
        <w:rPr>
          <w:rFonts w:ascii="Times New Roman" w:hAnsi="Times New Roman" w:cs="Times New Roman"/>
          <w:b/>
          <w:i/>
          <w:sz w:val="24"/>
          <w:szCs w:val="24"/>
        </w:rPr>
        <w:t>Carácter general y legal:</w:t>
      </w:r>
    </w:p>
    <w:p w:rsidR="00817FC7" w:rsidRDefault="00817FC7" w:rsidP="00817FC7">
      <w:pPr>
        <w:pStyle w:val="Prrafodelista"/>
        <w:spacing w:line="276" w:lineRule="auto"/>
        <w:ind w:left="0" w:firstLine="426"/>
        <w:jc w:val="both"/>
        <w:rPr>
          <w:rFonts w:ascii="Times New Roman" w:hAnsi="Times New Roman" w:cs="Times New Roman"/>
          <w:sz w:val="24"/>
          <w:szCs w:val="24"/>
        </w:rPr>
      </w:pPr>
    </w:p>
    <w:p w:rsidR="00817FC7" w:rsidRDefault="00817FC7" w:rsidP="00817FC7">
      <w:pPr>
        <w:pStyle w:val="Prrafodelista"/>
        <w:spacing w:line="276" w:lineRule="auto"/>
        <w:ind w:left="0" w:firstLine="426"/>
        <w:jc w:val="both"/>
        <w:rPr>
          <w:rFonts w:ascii="Times New Roman" w:hAnsi="Times New Roman" w:cs="Times New Roman"/>
          <w:sz w:val="24"/>
          <w:szCs w:val="24"/>
        </w:rPr>
      </w:pPr>
      <w:r w:rsidRPr="003C61E6">
        <w:rPr>
          <w:rFonts w:ascii="Times New Roman" w:hAnsi="Times New Roman" w:cs="Times New Roman"/>
          <w:i/>
          <w:sz w:val="24"/>
          <w:szCs w:val="24"/>
        </w:rPr>
        <w:t>Objetivo</w:t>
      </w:r>
      <w:r>
        <w:rPr>
          <w:rFonts w:ascii="Times New Roman" w:hAnsi="Times New Roman" w:cs="Times New Roman"/>
          <w:sz w:val="24"/>
          <w:szCs w:val="24"/>
        </w:rPr>
        <w:t xml:space="preserve">s, debemos de tener en cuenta para definirlos la declaración de la </w:t>
      </w:r>
      <w:r w:rsidRPr="003C61E6">
        <w:rPr>
          <w:rFonts w:ascii="Times New Roman" w:hAnsi="Times New Roman" w:cs="Times New Roman"/>
          <w:sz w:val="24"/>
          <w:szCs w:val="24"/>
        </w:rPr>
        <w:t xml:space="preserve">UNESCO no pierden vigencia con el discurrir de las décadas: </w:t>
      </w:r>
      <w:r w:rsidRPr="00A81361">
        <w:rPr>
          <w:rFonts w:ascii="Times New Roman" w:hAnsi="Times New Roman" w:cs="Times New Roman"/>
          <w:i/>
          <w:sz w:val="24"/>
          <w:szCs w:val="24"/>
        </w:rPr>
        <w:t>“Los servicios de la biblioteca pública se prestan sobre la base de igualdad de acceso para todas las personas, sin tener en cuenta su edad, raza, sexo, religión, nacionalidad, idioma o condición social. Debe ofrecerse servicios y materiales especiales para aquellos usuarios que por una u otra razón no pueden hacer uso de los servicios y materiales ordinarios, por ejemplo, minorías lingüísticas, personas con discapacidades o personas en hospitales o en prisión”</w:t>
      </w:r>
      <w:r w:rsidRPr="003C61E6">
        <w:rPr>
          <w:rFonts w:ascii="Times New Roman" w:hAnsi="Times New Roman" w:cs="Times New Roman"/>
          <w:sz w:val="24"/>
          <w:szCs w:val="24"/>
        </w:rPr>
        <w:t>.</w:t>
      </w:r>
    </w:p>
    <w:p w:rsidR="00817FC7" w:rsidRDefault="00817FC7" w:rsidP="00817FC7">
      <w:pPr>
        <w:pStyle w:val="Prrafodelista"/>
        <w:spacing w:line="276" w:lineRule="auto"/>
        <w:ind w:left="0" w:firstLine="426"/>
        <w:jc w:val="both"/>
        <w:rPr>
          <w:rFonts w:ascii="Times New Roman" w:hAnsi="Times New Roman" w:cs="Times New Roman"/>
          <w:sz w:val="24"/>
          <w:szCs w:val="24"/>
        </w:rPr>
      </w:pPr>
    </w:p>
    <w:p w:rsidR="00817FC7" w:rsidRDefault="00817FC7" w:rsidP="00817FC7">
      <w:pPr>
        <w:pStyle w:val="Prrafodelista"/>
        <w:spacing w:line="276" w:lineRule="auto"/>
        <w:ind w:left="0" w:firstLine="426"/>
        <w:jc w:val="both"/>
        <w:rPr>
          <w:rFonts w:ascii="Times New Roman" w:hAnsi="Times New Roman" w:cs="Times New Roman"/>
          <w:sz w:val="24"/>
          <w:szCs w:val="24"/>
        </w:rPr>
      </w:pPr>
    </w:p>
    <w:p w:rsidR="00817FC7" w:rsidRDefault="00817FC7" w:rsidP="00817FC7">
      <w:pPr>
        <w:pStyle w:val="Prrafodelista"/>
        <w:numPr>
          <w:ilvl w:val="0"/>
          <w:numId w:val="1"/>
        </w:numPr>
        <w:spacing w:line="276" w:lineRule="auto"/>
        <w:jc w:val="both"/>
        <w:rPr>
          <w:rFonts w:ascii="Times New Roman" w:hAnsi="Times New Roman" w:cs="Times New Roman"/>
          <w:sz w:val="24"/>
          <w:szCs w:val="24"/>
        </w:rPr>
      </w:pPr>
      <w:r w:rsidRPr="00A81361">
        <w:rPr>
          <w:rFonts w:ascii="Times New Roman" w:hAnsi="Times New Roman" w:cs="Times New Roman"/>
          <w:sz w:val="24"/>
          <w:szCs w:val="24"/>
        </w:rPr>
        <w:t>Posibilitar el acceso a toda la información y documentación de una forma fácil, rápida y organizada.</w:t>
      </w:r>
    </w:p>
    <w:p w:rsidR="00817FC7" w:rsidRDefault="00817FC7" w:rsidP="00817FC7">
      <w:pPr>
        <w:pStyle w:val="Prrafodelista"/>
        <w:numPr>
          <w:ilvl w:val="0"/>
          <w:numId w:val="1"/>
        </w:numPr>
        <w:spacing w:line="276" w:lineRule="auto"/>
        <w:jc w:val="both"/>
        <w:rPr>
          <w:rFonts w:ascii="Times New Roman" w:hAnsi="Times New Roman" w:cs="Times New Roman"/>
          <w:sz w:val="24"/>
          <w:szCs w:val="24"/>
        </w:rPr>
      </w:pPr>
      <w:r w:rsidRPr="00A81361">
        <w:rPr>
          <w:rFonts w:ascii="Times New Roman" w:hAnsi="Times New Roman" w:cs="Times New Roman"/>
          <w:sz w:val="24"/>
          <w:szCs w:val="24"/>
        </w:rPr>
        <w:t xml:space="preserve">Fomentar el uso de las tecnologías de la información y la comunicación </w:t>
      </w:r>
      <w:r>
        <w:rPr>
          <w:rFonts w:ascii="Times New Roman" w:hAnsi="Times New Roman" w:cs="Times New Roman"/>
          <w:sz w:val="24"/>
          <w:szCs w:val="24"/>
        </w:rPr>
        <w:t>la Biblioteca.</w:t>
      </w:r>
    </w:p>
    <w:p w:rsidR="00817FC7" w:rsidRDefault="00817FC7" w:rsidP="00817FC7">
      <w:pPr>
        <w:pStyle w:val="Prrafodelista"/>
        <w:numPr>
          <w:ilvl w:val="0"/>
          <w:numId w:val="1"/>
        </w:numPr>
        <w:spacing w:line="276" w:lineRule="auto"/>
        <w:jc w:val="both"/>
        <w:rPr>
          <w:rFonts w:ascii="Times New Roman" w:hAnsi="Times New Roman" w:cs="Times New Roman"/>
          <w:sz w:val="24"/>
          <w:szCs w:val="24"/>
        </w:rPr>
      </w:pPr>
      <w:r w:rsidRPr="00A81361">
        <w:rPr>
          <w:rFonts w:ascii="Times New Roman" w:hAnsi="Times New Roman" w:cs="Times New Roman"/>
          <w:sz w:val="24"/>
          <w:szCs w:val="24"/>
        </w:rPr>
        <w:t xml:space="preserve">Promover la formación permanente del personal bibliotecario. </w:t>
      </w:r>
    </w:p>
    <w:p w:rsidR="00817FC7" w:rsidRPr="00A81361" w:rsidRDefault="00817FC7" w:rsidP="00817FC7">
      <w:pPr>
        <w:pStyle w:val="Prrafodelista"/>
        <w:numPr>
          <w:ilvl w:val="0"/>
          <w:numId w:val="1"/>
        </w:numPr>
        <w:spacing w:line="276" w:lineRule="auto"/>
        <w:ind w:left="709" w:hanging="283"/>
        <w:jc w:val="both"/>
        <w:rPr>
          <w:rFonts w:ascii="Times New Roman" w:hAnsi="Times New Roman" w:cs="Times New Roman"/>
          <w:sz w:val="24"/>
          <w:szCs w:val="24"/>
        </w:rPr>
      </w:pPr>
      <w:r w:rsidRPr="00A81361">
        <w:rPr>
          <w:rFonts w:ascii="Times New Roman" w:hAnsi="Times New Roman" w:cs="Times New Roman"/>
          <w:sz w:val="24"/>
          <w:szCs w:val="24"/>
        </w:rPr>
        <w:t>Normalizar los procesos técnicos y los procedimientos para el acceso a los servicios bibliotecarios.</w:t>
      </w:r>
    </w:p>
    <w:p w:rsidR="00817FC7" w:rsidRPr="003C61E6" w:rsidRDefault="00817FC7" w:rsidP="00817FC7">
      <w:pPr>
        <w:pStyle w:val="Prrafodelista"/>
        <w:numPr>
          <w:ilvl w:val="0"/>
          <w:numId w:val="1"/>
        </w:numPr>
        <w:spacing w:line="276" w:lineRule="auto"/>
        <w:jc w:val="both"/>
        <w:rPr>
          <w:rFonts w:ascii="Times New Roman" w:hAnsi="Times New Roman" w:cs="Times New Roman"/>
          <w:sz w:val="24"/>
          <w:szCs w:val="24"/>
        </w:rPr>
      </w:pPr>
      <w:r w:rsidRPr="003C61E6">
        <w:rPr>
          <w:rFonts w:ascii="Times New Roman" w:hAnsi="Times New Roman" w:cs="Times New Roman"/>
          <w:sz w:val="24"/>
          <w:szCs w:val="24"/>
        </w:rPr>
        <w:t xml:space="preserve">Innovar en los servicios y actividades ofrecidos, de manera que permitan ampliar la cobertura de necesidades las comunidades vulnerables atendidas. Esta finalidad lleva implícita la necesidad de promover la formación del bibliotecario para </w:t>
      </w:r>
      <w:r w:rsidRPr="003C61E6">
        <w:rPr>
          <w:rFonts w:ascii="Times New Roman" w:hAnsi="Times New Roman" w:cs="Times New Roman"/>
          <w:sz w:val="24"/>
          <w:szCs w:val="24"/>
        </w:rPr>
        <w:lastRenderedPageBreak/>
        <w:t>entender las necesidades de la comunidad y con esto generar la innovación de los servicios y actividades</w:t>
      </w:r>
      <w:r>
        <w:rPr>
          <w:rFonts w:ascii="Times New Roman" w:hAnsi="Times New Roman" w:cs="Times New Roman"/>
          <w:sz w:val="24"/>
          <w:szCs w:val="24"/>
        </w:rPr>
        <w:t>.</w:t>
      </w:r>
    </w:p>
    <w:p w:rsidR="00817FC7" w:rsidRDefault="00817FC7" w:rsidP="00817FC7">
      <w:pPr>
        <w:pStyle w:val="Prrafodelista"/>
        <w:spacing w:line="276" w:lineRule="auto"/>
        <w:ind w:left="0" w:firstLine="426"/>
        <w:jc w:val="both"/>
        <w:rPr>
          <w:rFonts w:ascii="Times New Roman" w:hAnsi="Times New Roman" w:cs="Times New Roman"/>
          <w:sz w:val="24"/>
          <w:szCs w:val="24"/>
        </w:rPr>
      </w:pPr>
    </w:p>
    <w:p w:rsidR="00817FC7" w:rsidRDefault="00817FC7" w:rsidP="00817FC7">
      <w:pPr>
        <w:pStyle w:val="Prrafodelista"/>
        <w:spacing w:line="276" w:lineRule="auto"/>
        <w:ind w:left="0" w:firstLine="426"/>
        <w:jc w:val="both"/>
        <w:rPr>
          <w:rFonts w:ascii="Times New Roman" w:hAnsi="Times New Roman" w:cs="Times New Roman"/>
          <w:sz w:val="24"/>
          <w:szCs w:val="24"/>
        </w:rPr>
      </w:pPr>
    </w:p>
    <w:p w:rsidR="00817FC7" w:rsidRDefault="00817FC7" w:rsidP="00817FC7">
      <w:pPr>
        <w:pStyle w:val="Prrafodelista"/>
        <w:spacing w:line="276" w:lineRule="auto"/>
        <w:ind w:left="0" w:firstLine="426"/>
        <w:jc w:val="both"/>
        <w:rPr>
          <w:rFonts w:ascii="Times New Roman" w:hAnsi="Times New Roman" w:cs="Times New Roman"/>
          <w:sz w:val="24"/>
          <w:szCs w:val="24"/>
        </w:rPr>
      </w:pPr>
      <w:r w:rsidRPr="00367D98">
        <w:rPr>
          <w:rFonts w:ascii="Times New Roman" w:hAnsi="Times New Roman" w:cs="Times New Roman"/>
          <w:sz w:val="24"/>
          <w:szCs w:val="24"/>
        </w:rPr>
        <w:t>Los servicios prestados por la biblioteca, deben desarrollarse de acuerdo a lo</w:t>
      </w:r>
      <w:r>
        <w:rPr>
          <w:rFonts w:ascii="Times New Roman" w:hAnsi="Times New Roman" w:cs="Times New Roman"/>
          <w:sz w:val="24"/>
          <w:szCs w:val="24"/>
        </w:rPr>
        <w:t>s compromisos adquiridos en dicho documento:</w:t>
      </w:r>
    </w:p>
    <w:p w:rsidR="00817FC7" w:rsidRPr="00367D98" w:rsidRDefault="00817FC7" w:rsidP="00817FC7">
      <w:pPr>
        <w:pStyle w:val="Prrafodelista"/>
        <w:spacing w:line="276" w:lineRule="auto"/>
        <w:ind w:left="0" w:firstLine="426"/>
        <w:jc w:val="both"/>
        <w:rPr>
          <w:rFonts w:ascii="Times New Roman" w:hAnsi="Times New Roman" w:cs="Times New Roman"/>
          <w:sz w:val="24"/>
          <w:szCs w:val="24"/>
        </w:rPr>
      </w:pPr>
    </w:p>
    <w:p w:rsidR="00817FC7" w:rsidRPr="00367D98" w:rsidRDefault="00817FC7" w:rsidP="00817FC7">
      <w:pPr>
        <w:pStyle w:val="Prrafodelista"/>
        <w:numPr>
          <w:ilvl w:val="0"/>
          <w:numId w:val="3"/>
        </w:numPr>
        <w:spacing w:line="276" w:lineRule="auto"/>
        <w:jc w:val="both"/>
        <w:rPr>
          <w:rFonts w:ascii="Times New Roman" w:hAnsi="Times New Roman" w:cs="Times New Roman"/>
          <w:sz w:val="24"/>
          <w:szCs w:val="24"/>
        </w:rPr>
      </w:pPr>
      <w:r w:rsidRPr="00367D98">
        <w:rPr>
          <w:rFonts w:ascii="Times New Roman" w:hAnsi="Times New Roman" w:cs="Times New Roman"/>
          <w:sz w:val="24"/>
          <w:szCs w:val="24"/>
        </w:rPr>
        <w:t>Lectura y consulta en salas, consulta para investigadores fondo antiguo.</w:t>
      </w:r>
    </w:p>
    <w:p w:rsidR="00817FC7" w:rsidRPr="00367D98" w:rsidRDefault="00817FC7" w:rsidP="00817FC7">
      <w:pPr>
        <w:pStyle w:val="Prrafodelista"/>
        <w:numPr>
          <w:ilvl w:val="0"/>
          <w:numId w:val="3"/>
        </w:numPr>
        <w:spacing w:line="276" w:lineRule="auto"/>
        <w:jc w:val="both"/>
        <w:rPr>
          <w:rFonts w:ascii="Times New Roman" w:hAnsi="Times New Roman" w:cs="Times New Roman"/>
          <w:sz w:val="24"/>
          <w:szCs w:val="24"/>
        </w:rPr>
      </w:pPr>
      <w:r w:rsidRPr="00367D98">
        <w:rPr>
          <w:rFonts w:ascii="Times New Roman" w:hAnsi="Times New Roman" w:cs="Times New Roman"/>
          <w:sz w:val="24"/>
          <w:szCs w:val="24"/>
        </w:rPr>
        <w:t>Hemeroteca con sala de lectura de prensa diaria y revistas.</w:t>
      </w:r>
    </w:p>
    <w:p w:rsidR="00817FC7" w:rsidRPr="00367D98" w:rsidRDefault="00817FC7" w:rsidP="00817FC7">
      <w:pPr>
        <w:pStyle w:val="Prrafodelista"/>
        <w:numPr>
          <w:ilvl w:val="0"/>
          <w:numId w:val="3"/>
        </w:numPr>
        <w:spacing w:line="276" w:lineRule="auto"/>
        <w:jc w:val="both"/>
        <w:rPr>
          <w:rFonts w:ascii="Times New Roman" w:hAnsi="Times New Roman" w:cs="Times New Roman"/>
          <w:sz w:val="24"/>
          <w:szCs w:val="24"/>
        </w:rPr>
      </w:pPr>
      <w:r w:rsidRPr="00367D98">
        <w:rPr>
          <w:rFonts w:ascii="Times New Roman" w:hAnsi="Times New Roman" w:cs="Times New Roman"/>
          <w:sz w:val="24"/>
          <w:szCs w:val="24"/>
        </w:rPr>
        <w:t>Orientación e información general y bibliográfica, tanto presencial como electrónica.</w:t>
      </w:r>
    </w:p>
    <w:p w:rsidR="00817FC7" w:rsidRPr="00367D98" w:rsidRDefault="00817FC7" w:rsidP="00817FC7">
      <w:pPr>
        <w:pStyle w:val="Prrafodelista"/>
        <w:numPr>
          <w:ilvl w:val="0"/>
          <w:numId w:val="3"/>
        </w:numPr>
        <w:spacing w:line="276" w:lineRule="auto"/>
        <w:jc w:val="both"/>
        <w:rPr>
          <w:rFonts w:ascii="Times New Roman" w:hAnsi="Times New Roman" w:cs="Times New Roman"/>
          <w:sz w:val="24"/>
          <w:szCs w:val="24"/>
        </w:rPr>
      </w:pPr>
      <w:r w:rsidRPr="00367D98">
        <w:rPr>
          <w:rFonts w:ascii="Times New Roman" w:hAnsi="Times New Roman" w:cs="Times New Roman"/>
          <w:sz w:val="24"/>
          <w:szCs w:val="24"/>
        </w:rPr>
        <w:t xml:space="preserve">Préstamo personal y colectivo (incluido préstamo de libro electrónico), préstamo </w:t>
      </w:r>
      <w:proofErr w:type="spellStart"/>
      <w:r w:rsidRPr="00367D98">
        <w:rPr>
          <w:rFonts w:ascii="Times New Roman" w:hAnsi="Times New Roman" w:cs="Times New Roman"/>
          <w:sz w:val="24"/>
          <w:szCs w:val="24"/>
        </w:rPr>
        <w:t>interbibliotecario</w:t>
      </w:r>
      <w:proofErr w:type="spellEnd"/>
      <w:r w:rsidRPr="00367D98">
        <w:rPr>
          <w:rFonts w:ascii="Times New Roman" w:hAnsi="Times New Roman" w:cs="Times New Roman"/>
          <w:sz w:val="24"/>
          <w:szCs w:val="24"/>
        </w:rPr>
        <w:t>, solicitándolo a otras bibliotecas.</w:t>
      </w:r>
    </w:p>
    <w:p w:rsidR="00817FC7" w:rsidRPr="00367D98" w:rsidRDefault="00817FC7" w:rsidP="00817FC7">
      <w:pPr>
        <w:pStyle w:val="Prrafodelista"/>
        <w:numPr>
          <w:ilvl w:val="0"/>
          <w:numId w:val="3"/>
        </w:numPr>
        <w:spacing w:line="276" w:lineRule="auto"/>
        <w:jc w:val="both"/>
        <w:rPr>
          <w:rFonts w:ascii="Times New Roman" w:hAnsi="Times New Roman" w:cs="Times New Roman"/>
          <w:sz w:val="24"/>
          <w:szCs w:val="24"/>
        </w:rPr>
      </w:pPr>
      <w:r w:rsidRPr="00367D98">
        <w:rPr>
          <w:rFonts w:ascii="Times New Roman" w:hAnsi="Times New Roman" w:cs="Times New Roman"/>
          <w:sz w:val="24"/>
          <w:szCs w:val="24"/>
        </w:rPr>
        <w:t>Actividades culturales, cuentacuentos, talleres de escritura, etc.</w:t>
      </w:r>
    </w:p>
    <w:p w:rsidR="00817FC7" w:rsidRPr="00367D98" w:rsidRDefault="00817FC7" w:rsidP="00817FC7">
      <w:pPr>
        <w:pStyle w:val="Prrafodelista"/>
        <w:numPr>
          <w:ilvl w:val="0"/>
          <w:numId w:val="3"/>
        </w:numPr>
        <w:spacing w:line="276" w:lineRule="auto"/>
        <w:jc w:val="both"/>
        <w:rPr>
          <w:rFonts w:ascii="Times New Roman" w:hAnsi="Times New Roman" w:cs="Times New Roman"/>
          <w:sz w:val="24"/>
          <w:szCs w:val="24"/>
        </w:rPr>
      </w:pPr>
      <w:r w:rsidRPr="00367D98">
        <w:rPr>
          <w:rFonts w:ascii="Times New Roman" w:hAnsi="Times New Roman" w:cs="Times New Roman"/>
          <w:sz w:val="24"/>
          <w:szCs w:val="24"/>
        </w:rPr>
        <w:t>Club de lectura para adultos e infantil.</w:t>
      </w:r>
    </w:p>
    <w:p w:rsidR="00817FC7" w:rsidRPr="00367D98" w:rsidRDefault="00817FC7" w:rsidP="00817FC7">
      <w:pPr>
        <w:pStyle w:val="Prrafodelista"/>
        <w:numPr>
          <w:ilvl w:val="0"/>
          <w:numId w:val="3"/>
        </w:numPr>
        <w:spacing w:line="276" w:lineRule="auto"/>
        <w:jc w:val="both"/>
        <w:rPr>
          <w:rFonts w:ascii="Times New Roman" w:hAnsi="Times New Roman" w:cs="Times New Roman"/>
          <w:sz w:val="24"/>
          <w:szCs w:val="24"/>
        </w:rPr>
      </w:pPr>
      <w:r w:rsidRPr="00367D98">
        <w:rPr>
          <w:rFonts w:ascii="Times New Roman" w:hAnsi="Times New Roman" w:cs="Times New Roman"/>
          <w:sz w:val="24"/>
          <w:szCs w:val="24"/>
        </w:rPr>
        <w:t xml:space="preserve">Actividades </w:t>
      </w:r>
      <w:r>
        <w:rPr>
          <w:rFonts w:ascii="Times New Roman" w:hAnsi="Times New Roman" w:cs="Times New Roman"/>
          <w:sz w:val="24"/>
          <w:szCs w:val="24"/>
        </w:rPr>
        <w:t>para la “Animación a la lectura y</w:t>
      </w:r>
      <w:r w:rsidRPr="00367D98">
        <w:rPr>
          <w:rFonts w:ascii="Times New Roman" w:hAnsi="Times New Roman" w:cs="Times New Roman"/>
          <w:sz w:val="24"/>
          <w:szCs w:val="24"/>
        </w:rPr>
        <w:t xml:space="preserve"> escritura”.</w:t>
      </w:r>
    </w:p>
    <w:p w:rsidR="00817FC7" w:rsidRDefault="00817FC7" w:rsidP="00817FC7">
      <w:pPr>
        <w:pStyle w:val="Prrafodelista"/>
        <w:numPr>
          <w:ilvl w:val="0"/>
          <w:numId w:val="3"/>
        </w:numPr>
        <w:spacing w:line="276" w:lineRule="auto"/>
        <w:jc w:val="both"/>
        <w:rPr>
          <w:rFonts w:ascii="Times New Roman" w:hAnsi="Times New Roman" w:cs="Times New Roman"/>
          <w:sz w:val="24"/>
          <w:szCs w:val="24"/>
        </w:rPr>
      </w:pPr>
      <w:r w:rsidRPr="00367D98">
        <w:rPr>
          <w:rFonts w:ascii="Times New Roman" w:hAnsi="Times New Roman" w:cs="Times New Roman"/>
          <w:sz w:val="24"/>
          <w:szCs w:val="24"/>
        </w:rPr>
        <w:t>Red multimedia con acceso a Internet y ofimática.</w:t>
      </w:r>
    </w:p>
    <w:p w:rsidR="00817FC7" w:rsidRPr="007D5A90" w:rsidRDefault="00817FC7" w:rsidP="00817FC7">
      <w:pPr>
        <w:pStyle w:val="Prrafodelista"/>
        <w:spacing w:line="276" w:lineRule="auto"/>
        <w:ind w:left="0" w:firstLine="426"/>
        <w:jc w:val="both"/>
        <w:rPr>
          <w:rFonts w:ascii="Times New Roman" w:hAnsi="Times New Roman" w:cs="Times New Roman"/>
          <w:sz w:val="24"/>
          <w:szCs w:val="24"/>
        </w:rPr>
      </w:pPr>
    </w:p>
    <w:p w:rsidR="00817FC7" w:rsidRDefault="00817FC7" w:rsidP="00817FC7">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En cuanto a los </w:t>
      </w:r>
      <w:r w:rsidRPr="00DE05E6">
        <w:rPr>
          <w:rFonts w:ascii="Times New Roman" w:hAnsi="Times New Roman" w:cs="Times New Roman"/>
          <w:i/>
          <w:sz w:val="24"/>
          <w:szCs w:val="24"/>
        </w:rPr>
        <w:t>derechos</w:t>
      </w:r>
      <w:r w:rsidRPr="00F416C1">
        <w:rPr>
          <w:rFonts w:ascii="Times New Roman" w:hAnsi="Times New Roman" w:cs="Times New Roman"/>
          <w:sz w:val="24"/>
          <w:szCs w:val="24"/>
        </w:rPr>
        <w:t xml:space="preserve"> de los usuar</w:t>
      </w:r>
      <w:r>
        <w:rPr>
          <w:rFonts w:ascii="Times New Roman" w:hAnsi="Times New Roman" w:cs="Times New Roman"/>
          <w:sz w:val="24"/>
          <w:szCs w:val="24"/>
        </w:rPr>
        <w:t xml:space="preserve">ios en relación a los servicios prestados </w:t>
      </w:r>
      <w:r w:rsidRPr="00367D98">
        <w:rPr>
          <w:rFonts w:ascii="Times New Roman" w:hAnsi="Times New Roman" w:cs="Times New Roman"/>
          <w:sz w:val="24"/>
          <w:szCs w:val="24"/>
        </w:rPr>
        <w:t>el artículo 53 de la Ley 39/2015, de 1 de octubre, del Procedimiento Administrativo Común de las Administraciones Públicas</w:t>
      </w:r>
      <w:r>
        <w:rPr>
          <w:rFonts w:ascii="Times New Roman" w:hAnsi="Times New Roman" w:cs="Times New Roman"/>
          <w:sz w:val="24"/>
          <w:szCs w:val="24"/>
        </w:rPr>
        <w:t>, establece entre otros:</w:t>
      </w:r>
    </w:p>
    <w:p w:rsidR="00817FC7" w:rsidRPr="00F416C1" w:rsidRDefault="00817FC7" w:rsidP="00817FC7">
      <w:pPr>
        <w:pStyle w:val="Prrafodelista"/>
        <w:numPr>
          <w:ilvl w:val="0"/>
          <w:numId w:val="4"/>
        </w:numPr>
        <w:spacing w:line="276" w:lineRule="auto"/>
        <w:ind w:left="426" w:firstLine="0"/>
        <w:jc w:val="both"/>
        <w:rPr>
          <w:rFonts w:ascii="Times New Roman" w:hAnsi="Times New Roman" w:cs="Times New Roman"/>
          <w:sz w:val="24"/>
          <w:szCs w:val="24"/>
        </w:rPr>
      </w:pPr>
      <w:r w:rsidRPr="00F416C1">
        <w:rPr>
          <w:rFonts w:ascii="Times New Roman" w:hAnsi="Times New Roman" w:cs="Times New Roman"/>
          <w:sz w:val="24"/>
          <w:szCs w:val="24"/>
        </w:rPr>
        <w:t>Acceso libre y gratuito a las dependencias públicas, sin acreditación de identidad.</w:t>
      </w:r>
    </w:p>
    <w:p w:rsidR="00817FC7" w:rsidRPr="00F416C1" w:rsidRDefault="00817FC7" w:rsidP="00817FC7">
      <w:pPr>
        <w:pStyle w:val="Prrafodelista"/>
        <w:numPr>
          <w:ilvl w:val="0"/>
          <w:numId w:val="4"/>
        </w:numPr>
        <w:spacing w:line="276" w:lineRule="auto"/>
        <w:ind w:left="709" w:hanging="283"/>
        <w:jc w:val="both"/>
        <w:rPr>
          <w:rFonts w:ascii="Times New Roman" w:hAnsi="Times New Roman" w:cs="Times New Roman"/>
          <w:sz w:val="24"/>
          <w:szCs w:val="24"/>
        </w:rPr>
      </w:pPr>
      <w:r w:rsidRPr="00F416C1">
        <w:rPr>
          <w:rFonts w:ascii="Times New Roman" w:hAnsi="Times New Roman" w:cs="Times New Roman"/>
          <w:sz w:val="24"/>
          <w:szCs w:val="24"/>
        </w:rPr>
        <w:t>Ser atendidos con el máximo respeto y deferenci</w:t>
      </w:r>
      <w:r>
        <w:rPr>
          <w:rFonts w:ascii="Times New Roman" w:hAnsi="Times New Roman" w:cs="Times New Roman"/>
          <w:sz w:val="24"/>
          <w:szCs w:val="24"/>
        </w:rPr>
        <w:t>a, directa y de forma personal por   el personal docente.</w:t>
      </w:r>
    </w:p>
    <w:p w:rsidR="00817FC7" w:rsidRPr="00F416C1" w:rsidRDefault="00817FC7" w:rsidP="00817FC7">
      <w:pPr>
        <w:pStyle w:val="Prrafodelista"/>
        <w:numPr>
          <w:ilvl w:val="0"/>
          <w:numId w:val="4"/>
        </w:numPr>
        <w:spacing w:line="276" w:lineRule="auto"/>
        <w:ind w:left="426" w:firstLine="0"/>
        <w:jc w:val="both"/>
        <w:rPr>
          <w:rFonts w:ascii="Times New Roman" w:hAnsi="Times New Roman" w:cs="Times New Roman"/>
          <w:sz w:val="24"/>
          <w:szCs w:val="24"/>
        </w:rPr>
      </w:pPr>
      <w:r w:rsidRPr="00F416C1">
        <w:rPr>
          <w:rFonts w:ascii="Times New Roman" w:hAnsi="Times New Roman" w:cs="Times New Roman"/>
          <w:sz w:val="24"/>
          <w:szCs w:val="24"/>
        </w:rPr>
        <w:t>Recibir información sobre colecciones, recursos y servicios.</w:t>
      </w:r>
    </w:p>
    <w:p w:rsidR="00817FC7" w:rsidRPr="00F416C1" w:rsidRDefault="00817FC7" w:rsidP="00817FC7">
      <w:pPr>
        <w:pStyle w:val="Prrafodelista"/>
        <w:numPr>
          <w:ilvl w:val="0"/>
          <w:numId w:val="4"/>
        </w:numPr>
        <w:spacing w:line="276" w:lineRule="auto"/>
        <w:ind w:left="426" w:firstLine="0"/>
        <w:jc w:val="both"/>
        <w:rPr>
          <w:rFonts w:ascii="Times New Roman" w:hAnsi="Times New Roman" w:cs="Times New Roman"/>
          <w:sz w:val="24"/>
          <w:szCs w:val="24"/>
        </w:rPr>
      </w:pPr>
      <w:r w:rsidRPr="00F416C1">
        <w:rPr>
          <w:rFonts w:ascii="Times New Roman" w:hAnsi="Times New Roman" w:cs="Times New Roman"/>
          <w:sz w:val="24"/>
          <w:szCs w:val="24"/>
        </w:rPr>
        <w:t>Presentar quejas y sugerencias sobre los servicios prestados.</w:t>
      </w:r>
    </w:p>
    <w:p w:rsidR="00817FC7" w:rsidRPr="00F416C1" w:rsidRDefault="00817FC7" w:rsidP="00817FC7">
      <w:pPr>
        <w:pStyle w:val="Prrafodelista"/>
        <w:numPr>
          <w:ilvl w:val="0"/>
          <w:numId w:val="4"/>
        </w:numPr>
        <w:spacing w:line="276" w:lineRule="auto"/>
        <w:ind w:left="426" w:firstLine="0"/>
        <w:jc w:val="both"/>
        <w:rPr>
          <w:rFonts w:ascii="Times New Roman" w:hAnsi="Times New Roman" w:cs="Times New Roman"/>
          <w:sz w:val="24"/>
          <w:szCs w:val="24"/>
        </w:rPr>
      </w:pPr>
      <w:r w:rsidRPr="00F416C1">
        <w:rPr>
          <w:rFonts w:ascii="Times New Roman" w:hAnsi="Times New Roman" w:cs="Times New Roman"/>
          <w:sz w:val="24"/>
          <w:szCs w:val="24"/>
        </w:rPr>
        <w:t>Localizar y solicitar recursos informativos en cualquier tipo de soporte.</w:t>
      </w:r>
    </w:p>
    <w:p w:rsidR="00817FC7" w:rsidRPr="00367D98" w:rsidRDefault="00817FC7" w:rsidP="00817FC7">
      <w:pPr>
        <w:pStyle w:val="Prrafodelista"/>
        <w:numPr>
          <w:ilvl w:val="0"/>
          <w:numId w:val="2"/>
        </w:numPr>
        <w:spacing w:line="276" w:lineRule="auto"/>
        <w:ind w:left="709" w:hanging="283"/>
        <w:jc w:val="both"/>
        <w:rPr>
          <w:rFonts w:ascii="Times New Roman" w:hAnsi="Times New Roman" w:cs="Times New Roman"/>
          <w:sz w:val="24"/>
          <w:szCs w:val="24"/>
        </w:rPr>
      </w:pPr>
      <w:r w:rsidRPr="00367D98">
        <w:rPr>
          <w:rFonts w:ascii="Times New Roman" w:hAnsi="Times New Roman" w:cs="Times New Roman"/>
          <w:sz w:val="24"/>
          <w:szCs w:val="24"/>
        </w:rPr>
        <w:t xml:space="preserve">Localizar y solicitar recursos informativos sin ser objeto, de </w:t>
      </w:r>
      <w:r>
        <w:rPr>
          <w:rFonts w:ascii="Times New Roman" w:hAnsi="Times New Roman" w:cs="Times New Roman"/>
          <w:sz w:val="24"/>
          <w:szCs w:val="24"/>
        </w:rPr>
        <w:t xml:space="preserve">forma alguna, de </w:t>
      </w:r>
      <w:r w:rsidRPr="00367D98">
        <w:rPr>
          <w:rFonts w:ascii="Times New Roman" w:hAnsi="Times New Roman" w:cs="Times New Roman"/>
          <w:sz w:val="24"/>
          <w:szCs w:val="24"/>
        </w:rPr>
        <w:t>censura ideológica, política o religiosa.</w:t>
      </w:r>
    </w:p>
    <w:p w:rsidR="00817FC7" w:rsidRDefault="00817FC7" w:rsidP="00817FC7">
      <w:pPr>
        <w:pStyle w:val="Prrafodelista"/>
        <w:numPr>
          <w:ilvl w:val="0"/>
          <w:numId w:val="2"/>
        </w:numPr>
        <w:tabs>
          <w:tab w:val="left" w:pos="709"/>
        </w:tabs>
        <w:spacing w:line="276" w:lineRule="auto"/>
        <w:ind w:left="426" w:firstLine="0"/>
        <w:jc w:val="both"/>
        <w:rPr>
          <w:rFonts w:ascii="Times New Roman" w:hAnsi="Times New Roman" w:cs="Times New Roman"/>
          <w:sz w:val="24"/>
          <w:szCs w:val="24"/>
        </w:rPr>
      </w:pPr>
      <w:r w:rsidRPr="00367D98">
        <w:rPr>
          <w:rFonts w:ascii="Times New Roman" w:hAnsi="Times New Roman" w:cs="Times New Roman"/>
          <w:sz w:val="24"/>
          <w:szCs w:val="24"/>
        </w:rPr>
        <w:t>Servicios de acceso y atención electrónica.</w:t>
      </w:r>
    </w:p>
    <w:p w:rsidR="00817FC7" w:rsidRDefault="00817FC7" w:rsidP="00817FC7">
      <w:pPr>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En cuanto a los </w:t>
      </w:r>
      <w:r w:rsidRPr="00DE05E6">
        <w:rPr>
          <w:rFonts w:ascii="Times New Roman" w:hAnsi="Times New Roman" w:cs="Times New Roman"/>
          <w:i/>
          <w:sz w:val="24"/>
          <w:szCs w:val="24"/>
        </w:rPr>
        <w:t>deberes</w:t>
      </w:r>
      <w:r>
        <w:rPr>
          <w:rFonts w:ascii="Times New Roman" w:hAnsi="Times New Roman" w:cs="Times New Roman"/>
          <w:sz w:val="24"/>
          <w:szCs w:val="24"/>
        </w:rPr>
        <w:t xml:space="preserve"> que deben cumplir los usuarios, se establecen:</w:t>
      </w:r>
    </w:p>
    <w:p w:rsidR="00817FC7" w:rsidRDefault="00817FC7" w:rsidP="00817FC7">
      <w:pPr>
        <w:pStyle w:val="Prrafodelista"/>
        <w:numPr>
          <w:ilvl w:val="0"/>
          <w:numId w:val="8"/>
        </w:numPr>
        <w:tabs>
          <w:tab w:val="left" w:pos="709"/>
        </w:tabs>
        <w:spacing w:line="276" w:lineRule="auto"/>
        <w:ind w:left="426" w:firstLine="0"/>
        <w:jc w:val="both"/>
        <w:rPr>
          <w:rFonts w:ascii="Times New Roman" w:hAnsi="Times New Roman" w:cs="Times New Roman"/>
          <w:sz w:val="24"/>
          <w:szCs w:val="24"/>
        </w:rPr>
      </w:pPr>
      <w:r>
        <w:rPr>
          <w:rFonts w:ascii="Times New Roman" w:hAnsi="Times New Roman" w:cs="Times New Roman"/>
          <w:sz w:val="24"/>
          <w:szCs w:val="24"/>
        </w:rPr>
        <w:t>Cumplir</w:t>
      </w:r>
      <w:r w:rsidRPr="00FD01C1">
        <w:rPr>
          <w:rFonts w:ascii="Times New Roman" w:hAnsi="Times New Roman" w:cs="Times New Roman"/>
          <w:sz w:val="24"/>
          <w:szCs w:val="24"/>
        </w:rPr>
        <w:t xml:space="preserve"> las medidas de segurid</w:t>
      </w:r>
      <w:r>
        <w:rPr>
          <w:rFonts w:ascii="Times New Roman" w:hAnsi="Times New Roman" w:cs="Times New Roman"/>
          <w:sz w:val="24"/>
          <w:szCs w:val="24"/>
        </w:rPr>
        <w:t>ad establecidas en cada momento.</w:t>
      </w:r>
    </w:p>
    <w:p w:rsidR="00817FC7" w:rsidRDefault="00817FC7" w:rsidP="00817FC7">
      <w:pPr>
        <w:pStyle w:val="Prrafodelista"/>
        <w:numPr>
          <w:ilvl w:val="0"/>
          <w:numId w:val="8"/>
        </w:numPr>
        <w:tabs>
          <w:tab w:val="left" w:pos="709"/>
        </w:tabs>
        <w:spacing w:line="276" w:lineRule="auto"/>
        <w:ind w:left="426" w:firstLine="0"/>
        <w:jc w:val="both"/>
        <w:rPr>
          <w:rFonts w:ascii="Times New Roman" w:hAnsi="Times New Roman" w:cs="Times New Roman"/>
          <w:sz w:val="24"/>
          <w:szCs w:val="24"/>
        </w:rPr>
      </w:pPr>
      <w:r w:rsidRPr="00FD01C1">
        <w:rPr>
          <w:rFonts w:ascii="Times New Roman" w:hAnsi="Times New Roman" w:cs="Times New Roman"/>
          <w:sz w:val="24"/>
          <w:szCs w:val="24"/>
        </w:rPr>
        <w:t>Uso adecuado de fondos, equipos e instalaciones</w:t>
      </w:r>
      <w:r>
        <w:rPr>
          <w:rFonts w:ascii="Times New Roman" w:hAnsi="Times New Roman" w:cs="Times New Roman"/>
          <w:sz w:val="24"/>
          <w:szCs w:val="24"/>
        </w:rPr>
        <w:t>.</w:t>
      </w:r>
    </w:p>
    <w:p w:rsidR="00817FC7" w:rsidRDefault="00817FC7" w:rsidP="00817FC7">
      <w:pPr>
        <w:pStyle w:val="Prrafodelista"/>
        <w:numPr>
          <w:ilvl w:val="0"/>
          <w:numId w:val="8"/>
        </w:numPr>
        <w:tabs>
          <w:tab w:val="left" w:pos="709"/>
        </w:tabs>
        <w:spacing w:line="276" w:lineRule="auto"/>
        <w:ind w:left="426" w:firstLine="0"/>
        <w:jc w:val="both"/>
        <w:rPr>
          <w:rFonts w:ascii="Times New Roman" w:hAnsi="Times New Roman" w:cs="Times New Roman"/>
          <w:sz w:val="24"/>
          <w:szCs w:val="24"/>
        </w:rPr>
      </w:pPr>
      <w:r w:rsidRPr="00FD01C1">
        <w:rPr>
          <w:rFonts w:ascii="Times New Roman" w:hAnsi="Times New Roman" w:cs="Times New Roman"/>
          <w:sz w:val="24"/>
          <w:szCs w:val="24"/>
        </w:rPr>
        <w:t>Responsabilizarse del carné y de su uso.</w:t>
      </w:r>
    </w:p>
    <w:p w:rsidR="00817FC7" w:rsidRDefault="00817FC7" w:rsidP="00817FC7">
      <w:pPr>
        <w:pStyle w:val="Prrafodelista"/>
        <w:numPr>
          <w:ilvl w:val="0"/>
          <w:numId w:val="8"/>
        </w:numPr>
        <w:tabs>
          <w:tab w:val="left" w:pos="709"/>
        </w:tabs>
        <w:spacing w:line="276" w:lineRule="auto"/>
        <w:ind w:left="426" w:firstLine="0"/>
        <w:jc w:val="both"/>
        <w:rPr>
          <w:rFonts w:ascii="Times New Roman" w:hAnsi="Times New Roman" w:cs="Times New Roman"/>
          <w:sz w:val="24"/>
          <w:szCs w:val="24"/>
        </w:rPr>
      </w:pPr>
      <w:r w:rsidRPr="00FD01C1">
        <w:rPr>
          <w:rFonts w:ascii="Times New Roman" w:hAnsi="Times New Roman" w:cs="Times New Roman"/>
          <w:sz w:val="24"/>
          <w:szCs w:val="24"/>
        </w:rPr>
        <w:t>Mant</w:t>
      </w:r>
      <w:r>
        <w:rPr>
          <w:rFonts w:ascii="Times New Roman" w:hAnsi="Times New Roman" w:cs="Times New Roman"/>
          <w:sz w:val="24"/>
          <w:szCs w:val="24"/>
        </w:rPr>
        <w:t>ener un comportamiento correcto y mantener el orden.</w:t>
      </w:r>
    </w:p>
    <w:p w:rsidR="00817FC7" w:rsidRDefault="00817FC7" w:rsidP="00817FC7">
      <w:pPr>
        <w:pStyle w:val="Prrafodelista"/>
        <w:numPr>
          <w:ilvl w:val="0"/>
          <w:numId w:val="8"/>
        </w:numPr>
        <w:tabs>
          <w:tab w:val="left" w:pos="709"/>
        </w:tabs>
        <w:spacing w:line="276" w:lineRule="auto"/>
        <w:ind w:left="426" w:firstLine="0"/>
        <w:jc w:val="both"/>
        <w:rPr>
          <w:rFonts w:ascii="Times New Roman" w:hAnsi="Times New Roman" w:cs="Times New Roman"/>
          <w:sz w:val="24"/>
          <w:szCs w:val="24"/>
        </w:rPr>
      </w:pPr>
      <w:r w:rsidRPr="00FD01C1">
        <w:rPr>
          <w:rFonts w:ascii="Times New Roman" w:hAnsi="Times New Roman" w:cs="Times New Roman"/>
          <w:sz w:val="24"/>
          <w:szCs w:val="24"/>
        </w:rPr>
        <w:t xml:space="preserve">Identificarse para hacer uso de determinados servicios. </w:t>
      </w:r>
    </w:p>
    <w:p w:rsidR="00817FC7" w:rsidRDefault="00817FC7" w:rsidP="00817FC7">
      <w:pPr>
        <w:pStyle w:val="Prrafodelista"/>
        <w:numPr>
          <w:ilvl w:val="0"/>
          <w:numId w:val="8"/>
        </w:numPr>
        <w:tabs>
          <w:tab w:val="left" w:pos="709"/>
        </w:tabs>
        <w:spacing w:line="276" w:lineRule="auto"/>
        <w:ind w:left="426" w:firstLine="0"/>
        <w:jc w:val="both"/>
        <w:rPr>
          <w:rFonts w:ascii="Times New Roman" w:hAnsi="Times New Roman" w:cs="Times New Roman"/>
          <w:sz w:val="24"/>
          <w:szCs w:val="24"/>
        </w:rPr>
      </w:pPr>
      <w:r w:rsidRPr="00FD01C1">
        <w:rPr>
          <w:rFonts w:ascii="Times New Roman" w:hAnsi="Times New Roman" w:cs="Times New Roman"/>
          <w:sz w:val="24"/>
          <w:szCs w:val="24"/>
        </w:rPr>
        <w:t xml:space="preserve">Respetar la legislación vigente en propiedad intelectual. </w:t>
      </w:r>
    </w:p>
    <w:p w:rsidR="00817FC7" w:rsidRDefault="00817FC7" w:rsidP="00817FC7">
      <w:pPr>
        <w:pStyle w:val="Prrafodelista"/>
        <w:numPr>
          <w:ilvl w:val="0"/>
          <w:numId w:val="8"/>
        </w:numPr>
        <w:tabs>
          <w:tab w:val="left" w:pos="709"/>
        </w:tabs>
        <w:spacing w:line="276" w:lineRule="auto"/>
        <w:ind w:left="426" w:firstLine="0"/>
        <w:jc w:val="both"/>
        <w:rPr>
          <w:rFonts w:ascii="Times New Roman" w:hAnsi="Times New Roman" w:cs="Times New Roman"/>
          <w:sz w:val="24"/>
          <w:szCs w:val="24"/>
        </w:rPr>
      </w:pPr>
      <w:r w:rsidRPr="00FD01C1">
        <w:rPr>
          <w:rFonts w:ascii="Times New Roman" w:hAnsi="Times New Roman" w:cs="Times New Roman"/>
          <w:sz w:val="24"/>
          <w:szCs w:val="24"/>
        </w:rPr>
        <w:t>Abstenerse de consumir alimentos y bebidas.</w:t>
      </w:r>
    </w:p>
    <w:p w:rsidR="00817FC7" w:rsidRDefault="00817FC7" w:rsidP="00817FC7">
      <w:pPr>
        <w:pStyle w:val="Prrafodelista"/>
        <w:numPr>
          <w:ilvl w:val="0"/>
          <w:numId w:val="8"/>
        </w:numPr>
        <w:tabs>
          <w:tab w:val="left" w:pos="709"/>
        </w:tabs>
        <w:spacing w:line="276" w:lineRule="auto"/>
        <w:ind w:left="426" w:firstLine="0"/>
        <w:jc w:val="both"/>
        <w:rPr>
          <w:rFonts w:ascii="Times New Roman" w:hAnsi="Times New Roman" w:cs="Times New Roman"/>
          <w:sz w:val="24"/>
          <w:szCs w:val="24"/>
        </w:rPr>
      </w:pPr>
      <w:r w:rsidRPr="00A95F7F">
        <w:rPr>
          <w:rFonts w:ascii="Times New Roman" w:hAnsi="Times New Roman" w:cs="Times New Roman"/>
          <w:sz w:val="24"/>
          <w:szCs w:val="24"/>
        </w:rPr>
        <w:t xml:space="preserve">Respetar condiciones de uso de instalaciones y servicios. </w:t>
      </w:r>
    </w:p>
    <w:p w:rsidR="00817FC7" w:rsidRDefault="00817FC7" w:rsidP="00817FC7">
      <w:pPr>
        <w:pStyle w:val="Prrafodelista"/>
        <w:numPr>
          <w:ilvl w:val="0"/>
          <w:numId w:val="8"/>
        </w:numPr>
        <w:tabs>
          <w:tab w:val="left" w:pos="709"/>
        </w:tabs>
        <w:spacing w:line="276" w:lineRule="auto"/>
        <w:ind w:left="426" w:firstLine="0"/>
        <w:jc w:val="both"/>
        <w:rPr>
          <w:rFonts w:ascii="Times New Roman" w:hAnsi="Times New Roman" w:cs="Times New Roman"/>
          <w:sz w:val="24"/>
          <w:szCs w:val="24"/>
        </w:rPr>
      </w:pPr>
      <w:r w:rsidRPr="00A95F7F">
        <w:rPr>
          <w:rFonts w:ascii="Times New Roman" w:hAnsi="Times New Roman" w:cs="Times New Roman"/>
          <w:sz w:val="24"/>
          <w:szCs w:val="24"/>
        </w:rPr>
        <w:t>Respetar horarios, instalaciones y materiales.</w:t>
      </w:r>
    </w:p>
    <w:p w:rsidR="00817FC7" w:rsidRDefault="00817FC7" w:rsidP="00817FC7">
      <w:pPr>
        <w:pStyle w:val="Prrafodelista"/>
        <w:numPr>
          <w:ilvl w:val="0"/>
          <w:numId w:val="8"/>
        </w:numPr>
        <w:tabs>
          <w:tab w:val="left" w:pos="709"/>
        </w:tabs>
        <w:spacing w:line="276" w:lineRule="auto"/>
        <w:ind w:left="426" w:firstLine="0"/>
        <w:jc w:val="both"/>
        <w:rPr>
          <w:rFonts w:ascii="Times New Roman" w:hAnsi="Times New Roman" w:cs="Times New Roman"/>
          <w:sz w:val="24"/>
          <w:szCs w:val="24"/>
        </w:rPr>
      </w:pPr>
      <w:r w:rsidRPr="00A95F7F">
        <w:rPr>
          <w:rFonts w:ascii="Times New Roman" w:hAnsi="Times New Roman" w:cs="Times New Roman"/>
          <w:sz w:val="24"/>
          <w:szCs w:val="24"/>
        </w:rPr>
        <w:t>Respetar plazos de préstamo.</w:t>
      </w:r>
    </w:p>
    <w:p w:rsidR="00817FC7" w:rsidRDefault="00817FC7" w:rsidP="00817FC7">
      <w:pPr>
        <w:pStyle w:val="Prrafodelista"/>
        <w:numPr>
          <w:ilvl w:val="0"/>
          <w:numId w:val="8"/>
        </w:numPr>
        <w:tabs>
          <w:tab w:val="left" w:pos="709"/>
        </w:tabs>
        <w:spacing w:line="276" w:lineRule="auto"/>
        <w:ind w:left="426" w:firstLine="0"/>
        <w:jc w:val="both"/>
        <w:rPr>
          <w:rFonts w:ascii="Times New Roman" w:hAnsi="Times New Roman" w:cs="Times New Roman"/>
          <w:sz w:val="24"/>
          <w:szCs w:val="24"/>
        </w:rPr>
      </w:pPr>
      <w:r w:rsidRPr="00A95F7F">
        <w:rPr>
          <w:rFonts w:ascii="Times New Roman" w:hAnsi="Times New Roman" w:cs="Times New Roman"/>
          <w:sz w:val="24"/>
          <w:szCs w:val="24"/>
        </w:rPr>
        <w:t xml:space="preserve">Notificar sus cambios de domicilio. </w:t>
      </w:r>
    </w:p>
    <w:p w:rsidR="00817FC7" w:rsidRPr="00A95F7F" w:rsidRDefault="00817FC7" w:rsidP="00817FC7">
      <w:pPr>
        <w:pStyle w:val="Prrafodelista"/>
        <w:numPr>
          <w:ilvl w:val="0"/>
          <w:numId w:val="8"/>
        </w:numPr>
        <w:tabs>
          <w:tab w:val="left" w:pos="709"/>
        </w:tabs>
        <w:spacing w:line="276" w:lineRule="auto"/>
        <w:ind w:left="426" w:firstLine="0"/>
        <w:jc w:val="both"/>
        <w:rPr>
          <w:rFonts w:ascii="Times New Roman" w:hAnsi="Times New Roman" w:cs="Times New Roman"/>
          <w:sz w:val="24"/>
          <w:szCs w:val="24"/>
        </w:rPr>
      </w:pPr>
      <w:r w:rsidRPr="00A95F7F">
        <w:rPr>
          <w:rFonts w:ascii="Times New Roman" w:hAnsi="Times New Roman" w:cs="Times New Roman"/>
          <w:sz w:val="24"/>
          <w:szCs w:val="24"/>
        </w:rPr>
        <w:lastRenderedPageBreak/>
        <w:t>Abstenerse de subrayar, escribir o mutilar los materiales.</w:t>
      </w:r>
    </w:p>
    <w:p w:rsidR="00817FC7" w:rsidRPr="00367D98" w:rsidRDefault="00817FC7" w:rsidP="00817FC7">
      <w:pPr>
        <w:pStyle w:val="Prrafodelista"/>
        <w:spacing w:line="276" w:lineRule="auto"/>
        <w:ind w:left="846"/>
        <w:jc w:val="both"/>
        <w:rPr>
          <w:rFonts w:ascii="Times New Roman" w:hAnsi="Times New Roman" w:cs="Times New Roman"/>
          <w:sz w:val="24"/>
          <w:szCs w:val="24"/>
        </w:rPr>
      </w:pPr>
    </w:p>
    <w:p w:rsidR="00817FC7" w:rsidRPr="00367D98" w:rsidRDefault="00817FC7" w:rsidP="00817FC7">
      <w:pPr>
        <w:pStyle w:val="Prrafodelista"/>
        <w:spacing w:line="276" w:lineRule="auto"/>
        <w:ind w:left="0" w:firstLine="426"/>
        <w:jc w:val="both"/>
        <w:rPr>
          <w:rFonts w:ascii="Times New Roman" w:hAnsi="Times New Roman" w:cs="Times New Roman"/>
          <w:sz w:val="24"/>
          <w:szCs w:val="24"/>
        </w:rPr>
      </w:pPr>
    </w:p>
    <w:p w:rsidR="00817FC7" w:rsidRPr="00A01C9C" w:rsidRDefault="00817FC7" w:rsidP="00817FC7">
      <w:pPr>
        <w:pStyle w:val="Prrafodelista"/>
        <w:spacing w:line="276" w:lineRule="auto"/>
        <w:ind w:left="0" w:firstLine="426"/>
        <w:jc w:val="both"/>
        <w:rPr>
          <w:rFonts w:ascii="Times New Roman" w:hAnsi="Times New Roman" w:cs="Times New Roman"/>
          <w:b/>
          <w:i/>
          <w:sz w:val="24"/>
          <w:szCs w:val="24"/>
        </w:rPr>
      </w:pPr>
      <w:r>
        <w:rPr>
          <w:rFonts w:ascii="Times New Roman" w:hAnsi="Times New Roman" w:cs="Times New Roman"/>
          <w:b/>
          <w:i/>
          <w:sz w:val="24"/>
          <w:szCs w:val="24"/>
        </w:rPr>
        <w:t>Compromiso de Calidad e indicadores de evaluación:</w:t>
      </w:r>
    </w:p>
    <w:p w:rsidR="00817FC7" w:rsidRPr="00367D98" w:rsidRDefault="00817FC7" w:rsidP="00817FC7">
      <w:pPr>
        <w:pStyle w:val="Prrafodelista"/>
        <w:spacing w:line="276" w:lineRule="auto"/>
        <w:ind w:left="0" w:firstLine="426"/>
        <w:jc w:val="both"/>
        <w:rPr>
          <w:rFonts w:ascii="Times New Roman" w:hAnsi="Times New Roman" w:cs="Times New Roman"/>
          <w:i/>
          <w:sz w:val="24"/>
          <w:szCs w:val="24"/>
        </w:rPr>
      </w:pPr>
    </w:p>
    <w:p w:rsidR="00817FC7" w:rsidRPr="00367D98" w:rsidRDefault="00817FC7" w:rsidP="00817FC7">
      <w:pPr>
        <w:pStyle w:val="Prrafodelista"/>
        <w:spacing w:line="276" w:lineRule="auto"/>
        <w:ind w:left="0" w:firstLine="426"/>
        <w:jc w:val="both"/>
        <w:rPr>
          <w:rFonts w:ascii="Times New Roman" w:hAnsi="Times New Roman" w:cs="Times New Roman"/>
          <w:sz w:val="24"/>
          <w:szCs w:val="24"/>
        </w:rPr>
      </w:pPr>
      <w:r w:rsidRPr="00367D98">
        <w:rPr>
          <w:rFonts w:ascii="Times New Roman" w:hAnsi="Times New Roman" w:cs="Times New Roman"/>
          <w:sz w:val="24"/>
          <w:szCs w:val="24"/>
        </w:rPr>
        <w:t>La biblioteca se compromete a que los servicios que presta tienen un sistema de evaluación y un compromiso de calidad, para ello deben de tenerse en cuenta:</w:t>
      </w:r>
    </w:p>
    <w:p w:rsidR="00817FC7" w:rsidRPr="00367D98" w:rsidRDefault="00817FC7" w:rsidP="00817FC7">
      <w:pPr>
        <w:pStyle w:val="Prrafodelista"/>
        <w:spacing w:line="276" w:lineRule="auto"/>
        <w:ind w:left="0" w:firstLine="426"/>
        <w:jc w:val="both"/>
        <w:rPr>
          <w:rFonts w:ascii="Times New Roman" w:hAnsi="Times New Roman" w:cs="Times New Roman"/>
          <w:sz w:val="24"/>
          <w:szCs w:val="24"/>
        </w:rPr>
      </w:pPr>
    </w:p>
    <w:p w:rsidR="00817FC7" w:rsidRDefault="00817FC7" w:rsidP="00817FC7">
      <w:pPr>
        <w:pStyle w:val="Prrafodelista"/>
        <w:numPr>
          <w:ilvl w:val="0"/>
          <w:numId w:val="5"/>
        </w:numPr>
        <w:spacing w:line="276" w:lineRule="auto"/>
        <w:ind w:left="709" w:hanging="283"/>
        <w:jc w:val="both"/>
        <w:rPr>
          <w:rFonts w:ascii="Times New Roman" w:hAnsi="Times New Roman" w:cs="Times New Roman"/>
          <w:sz w:val="24"/>
          <w:szCs w:val="24"/>
        </w:rPr>
      </w:pPr>
      <w:r w:rsidRPr="00F416C1">
        <w:rPr>
          <w:rFonts w:ascii="Times New Roman" w:hAnsi="Times New Roman" w:cs="Times New Roman"/>
          <w:sz w:val="24"/>
          <w:szCs w:val="24"/>
        </w:rPr>
        <w:t>Medidas que aseguren la igualdad de género, que atiendan a la diversidad, que faciliten el acceso al servicio y mejoren las condiciones de la prestación del servicio.</w:t>
      </w:r>
    </w:p>
    <w:p w:rsidR="00817FC7" w:rsidRPr="004F2FBD" w:rsidRDefault="00817FC7" w:rsidP="00817FC7">
      <w:pPr>
        <w:pStyle w:val="Prrafodelista"/>
        <w:numPr>
          <w:ilvl w:val="0"/>
          <w:numId w:val="5"/>
        </w:numPr>
        <w:spacing w:line="276" w:lineRule="auto"/>
        <w:ind w:left="709" w:hanging="283"/>
        <w:jc w:val="both"/>
        <w:rPr>
          <w:rFonts w:ascii="Times New Roman" w:hAnsi="Times New Roman" w:cs="Times New Roman"/>
          <w:sz w:val="24"/>
          <w:szCs w:val="24"/>
        </w:rPr>
      </w:pPr>
      <w:r w:rsidRPr="00367D98">
        <w:rPr>
          <w:rFonts w:ascii="Times New Roman" w:hAnsi="Times New Roman" w:cs="Times New Roman"/>
          <w:sz w:val="24"/>
          <w:szCs w:val="24"/>
        </w:rPr>
        <w:t>La Biblioteca garantiza la igualdad de género en la prestación de sus servicios, utilizando un lenguaje claro, comprensible y no sexista en sus comunicaciones a los ciudadanos y en los modelos de formularios que maneja.</w:t>
      </w:r>
    </w:p>
    <w:p w:rsidR="00817FC7" w:rsidRPr="00F121FE" w:rsidRDefault="00817FC7" w:rsidP="00817FC7">
      <w:pPr>
        <w:pStyle w:val="Prrafodelista"/>
        <w:numPr>
          <w:ilvl w:val="0"/>
          <w:numId w:val="5"/>
        </w:numPr>
        <w:spacing w:line="276" w:lineRule="auto"/>
        <w:ind w:left="709" w:hanging="283"/>
        <w:jc w:val="both"/>
        <w:rPr>
          <w:rFonts w:ascii="Times New Roman" w:hAnsi="Times New Roman" w:cs="Times New Roman"/>
          <w:sz w:val="24"/>
          <w:szCs w:val="24"/>
        </w:rPr>
      </w:pPr>
      <w:r w:rsidRPr="00F121FE">
        <w:rPr>
          <w:rFonts w:ascii="Times New Roman" w:hAnsi="Times New Roman" w:cs="Times New Roman"/>
          <w:sz w:val="24"/>
          <w:szCs w:val="24"/>
        </w:rPr>
        <w:t xml:space="preserve">Tramitar las solicitudes de préstamo </w:t>
      </w:r>
      <w:proofErr w:type="spellStart"/>
      <w:r w:rsidRPr="00F121FE">
        <w:rPr>
          <w:rFonts w:ascii="Times New Roman" w:hAnsi="Times New Roman" w:cs="Times New Roman"/>
          <w:sz w:val="24"/>
          <w:szCs w:val="24"/>
        </w:rPr>
        <w:t>inte</w:t>
      </w:r>
      <w:r>
        <w:rPr>
          <w:rFonts w:ascii="Times New Roman" w:hAnsi="Times New Roman" w:cs="Times New Roman"/>
          <w:sz w:val="24"/>
          <w:szCs w:val="24"/>
        </w:rPr>
        <w:t>rbibliotecario</w:t>
      </w:r>
      <w:proofErr w:type="spellEnd"/>
      <w:r>
        <w:rPr>
          <w:rFonts w:ascii="Times New Roman" w:hAnsi="Times New Roman" w:cs="Times New Roman"/>
          <w:sz w:val="24"/>
          <w:szCs w:val="24"/>
        </w:rPr>
        <w:t xml:space="preserve"> en un máximo de cinco</w:t>
      </w:r>
      <w:r w:rsidRPr="00F121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21FE">
        <w:rPr>
          <w:rFonts w:ascii="Times New Roman" w:hAnsi="Times New Roman" w:cs="Times New Roman"/>
          <w:sz w:val="24"/>
          <w:szCs w:val="24"/>
        </w:rPr>
        <w:t>días.</w:t>
      </w:r>
    </w:p>
    <w:p w:rsidR="00817FC7" w:rsidRPr="00367D98" w:rsidRDefault="00817FC7" w:rsidP="00817FC7">
      <w:pPr>
        <w:pStyle w:val="Prrafodelista"/>
        <w:numPr>
          <w:ilvl w:val="0"/>
          <w:numId w:val="5"/>
        </w:numPr>
        <w:tabs>
          <w:tab w:val="left" w:pos="709"/>
        </w:tabs>
        <w:spacing w:line="276" w:lineRule="auto"/>
        <w:ind w:left="709" w:hanging="283"/>
        <w:jc w:val="both"/>
        <w:rPr>
          <w:rFonts w:ascii="Times New Roman" w:hAnsi="Times New Roman" w:cs="Times New Roman"/>
          <w:sz w:val="24"/>
          <w:szCs w:val="24"/>
        </w:rPr>
      </w:pPr>
      <w:r w:rsidRPr="00367D98">
        <w:rPr>
          <w:rFonts w:ascii="Times New Roman" w:hAnsi="Times New Roman" w:cs="Times New Roman"/>
          <w:sz w:val="24"/>
          <w:szCs w:val="24"/>
        </w:rPr>
        <w:t>Responder a las solicitudes de cesión de instalaciones en un plazo máximo de 3 días laborales.</w:t>
      </w:r>
    </w:p>
    <w:p w:rsidR="00817FC7" w:rsidRDefault="00817FC7" w:rsidP="00817FC7">
      <w:pPr>
        <w:pStyle w:val="Prrafodelista"/>
        <w:numPr>
          <w:ilvl w:val="0"/>
          <w:numId w:val="5"/>
        </w:numPr>
        <w:tabs>
          <w:tab w:val="left" w:pos="709"/>
        </w:tabs>
        <w:spacing w:line="276" w:lineRule="auto"/>
        <w:ind w:left="709" w:hanging="283"/>
        <w:jc w:val="both"/>
        <w:rPr>
          <w:rFonts w:ascii="Times New Roman" w:hAnsi="Times New Roman" w:cs="Times New Roman"/>
          <w:sz w:val="24"/>
          <w:szCs w:val="24"/>
        </w:rPr>
      </w:pPr>
      <w:r w:rsidRPr="00367D98">
        <w:rPr>
          <w:rFonts w:ascii="Times New Roman" w:hAnsi="Times New Roman" w:cs="Times New Roman"/>
          <w:sz w:val="24"/>
          <w:szCs w:val="24"/>
        </w:rPr>
        <w:t>Colocación de obras devueltas en el plazo máximo de 60 minutos.</w:t>
      </w:r>
    </w:p>
    <w:p w:rsidR="00817FC7" w:rsidRDefault="00817FC7" w:rsidP="00817FC7">
      <w:pPr>
        <w:pStyle w:val="Prrafodelista"/>
        <w:numPr>
          <w:ilvl w:val="0"/>
          <w:numId w:val="5"/>
        </w:numPr>
        <w:spacing w:line="276" w:lineRule="auto"/>
        <w:ind w:left="709" w:hanging="283"/>
        <w:jc w:val="both"/>
        <w:rPr>
          <w:rFonts w:ascii="Times New Roman" w:hAnsi="Times New Roman" w:cs="Times New Roman"/>
          <w:sz w:val="24"/>
          <w:szCs w:val="24"/>
        </w:rPr>
      </w:pPr>
      <w:r>
        <w:rPr>
          <w:rFonts w:ascii="Times New Roman" w:hAnsi="Times New Roman" w:cs="Times New Roman"/>
          <w:sz w:val="24"/>
          <w:szCs w:val="24"/>
        </w:rPr>
        <w:t>Las solicitudes de información vía electrónica se responden en el plazo máximo de dos días laborables.</w:t>
      </w:r>
    </w:p>
    <w:p w:rsidR="00817FC7" w:rsidRDefault="00817FC7" w:rsidP="00817FC7">
      <w:pPr>
        <w:pStyle w:val="Prrafodelista"/>
        <w:numPr>
          <w:ilvl w:val="0"/>
          <w:numId w:val="5"/>
        </w:numPr>
        <w:tabs>
          <w:tab w:val="left" w:pos="709"/>
        </w:tabs>
        <w:spacing w:line="276"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Las sugerencias y reclamaciones presentadas por escrito se tramitarán en el plazo máximo de siete días. </w:t>
      </w:r>
    </w:p>
    <w:p w:rsidR="00817FC7" w:rsidRDefault="00817FC7" w:rsidP="00817FC7">
      <w:pPr>
        <w:pStyle w:val="Prrafodelista"/>
        <w:tabs>
          <w:tab w:val="left" w:pos="709"/>
        </w:tabs>
        <w:spacing w:line="276" w:lineRule="auto"/>
        <w:ind w:left="709"/>
        <w:jc w:val="both"/>
        <w:rPr>
          <w:rFonts w:ascii="Times New Roman" w:hAnsi="Times New Roman" w:cs="Times New Roman"/>
          <w:sz w:val="24"/>
          <w:szCs w:val="24"/>
        </w:rPr>
      </w:pPr>
    </w:p>
    <w:p w:rsidR="00817FC7" w:rsidRDefault="00817FC7" w:rsidP="00817FC7">
      <w:pPr>
        <w:pStyle w:val="Prrafodelista"/>
        <w:tabs>
          <w:tab w:val="left" w:pos="709"/>
        </w:tabs>
        <w:spacing w:line="276" w:lineRule="auto"/>
        <w:ind w:left="709"/>
        <w:jc w:val="both"/>
        <w:rPr>
          <w:rFonts w:ascii="Times New Roman" w:hAnsi="Times New Roman" w:cs="Times New Roman"/>
          <w:sz w:val="24"/>
          <w:szCs w:val="24"/>
        </w:rPr>
      </w:pPr>
    </w:p>
    <w:p w:rsidR="00817FC7" w:rsidRDefault="00817FC7" w:rsidP="00817FC7">
      <w:pPr>
        <w:tabs>
          <w:tab w:val="left" w:pos="709"/>
        </w:tabs>
        <w:spacing w:line="276" w:lineRule="auto"/>
        <w:jc w:val="both"/>
        <w:rPr>
          <w:rFonts w:ascii="Times New Roman" w:hAnsi="Times New Roman" w:cs="Times New Roman"/>
          <w:b/>
          <w:i/>
          <w:sz w:val="24"/>
          <w:szCs w:val="24"/>
        </w:rPr>
      </w:pPr>
      <w:r>
        <w:rPr>
          <w:rFonts w:ascii="Times New Roman" w:hAnsi="Times New Roman" w:cs="Times New Roman"/>
          <w:sz w:val="24"/>
          <w:szCs w:val="24"/>
        </w:rPr>
        <w:tab/>
      </w:r>
      <w:r w:rsidRPr="005B2C60">
        <w:rPr>
          <w:rFonts w:ascii="Times New Roman" w:hAnsi="Times New Roman" w:cs="Times New Roman"/>
          <w:b/>
          <w:i/>
          <w:sz w:val="24"/>
          <w:szCs w:val="24"/>
        </w:rPr>
        <w:t>Normativa reguladora:</w:t>
      </w:r>
    </w:p>
    <w:p w:rsidR="00817FC7" w:rsidRDefault="00817FC7" w:rsidP="00817FC7">
      <w:pPr>
        <w:tabs>
          <w:tab w:val="left" w:pos="709"/>
        </w:tabs>
        <w:spacing w:line="276" w:lineRule="auto"/>
        <w:ind w:left="426"/>
        <w:jc w:val="both"/>
        <w:rPr>
          <w:rFonts w:ascii="Times New Roman" w:hAnsi="Times New Roman" w:cs="Times New Roman"/>
          <w:b/>
          <w:i/>
          <w:sz w:val="24"/>
          <w:szCs w:val="24"/>
        </w:rPr>
      </w:pPr>
    </w:p>
    <w:p w:rsidR="00817FC7" w:rsidRPr="00315559" w:rsidRDefault="00817FC7" w:rsidP="00817FC7">
      <w:pPr>
        <w:pStyle w:val="Prrafodelista"/>
        <w:numPr>
          <w:ilvl w:val="0"/>
          <w:numId w:val="6"/>
        </w:numPr>
        <w:tabs>
          <w:tab w:val="left" w:pos="709"/>
        </w:tabs>
        <w:spacing w:line="276" w:lineRule="auto"/>
        <w:ind w:left="426" w:firstLine="0"/>
        <w:jc w:val="both"/>
        <w:rPr>
          <w:rFonts w:ascii="Times New Roman" w:hAnsi="Times New Roman" w:cs="Times New Roman"/>
          <w:b/>
          <w:i/>
          <w:sz w:val="24"/>
          <w:szCs w:val="24"/>
        </w:rPr>
      </w:pPr>
      <w:r w:rsidRPr="005B2C60">
        <w:rPr>
          <w:rFonts w:ascii="Times New Roman" w:hAnsi="Times New Roman" w:cs="Times New Roman"/>
          <w:sz w:val="24"/>
          <w:szCs w:val="24"/>
        </w:rPr>
        <w:t>R</w:t>
      </w:r>
      <w:r>
        <w:rPr>
          <w:rFonts w:ascii="Times New Roman" w:hAnsi="Times New Roman" w:cs="Times New Roman"/>
          <w:sz w:val="24"/>
          <w:szCs w:val="24"/>
        </w:rPr>
        <w:t>eal Decreto 951/2005 de julio, por el que se establece el marco general para la mejora de la calidad en la Administración General del Estado.</w:t>
      </w:r>
    </w:p>
    <w:p w:rsidR="00817FC7" w:rsidRPr="005B2C60" w:rsidRDefault="00817FC7" w:rsidP="00817FC7">
      <w:pPr>
        <w:pStyle w:val="Prrafodelista"/>
        <w:tabs>
          <w:tab w:val="left" w:pos="709"/>
        </w:tabs>
        <w:spacing w:line="276" w:lineRule="auto"/>
        <w:ind w:left="426"/>
        <w:jc w:val="both"/>
        <w:rPr>
          <w:rFonts w:ascii="Times New Roman" w:hAnsi="Times New Roman" w:cs="Times New Roman"/>
          <w:b/>
          <w:i/>
          <w:sz w:val="24"/>
          <w:szCs w:val="24"/>
        </w:rPr>
      </w:pPr>
    </w:p>
    <w:p w:rsidR="00817FC7" w:rsidRPr="00315559" w:rsidRDefault="00817FC7" w:rsidP="00817FC7">
      <w:pPr>
        <w:pStyle w:val="Prrafodelista"/>
        <w:numPr>
          <w:ilvl w:val="0"/>
          <w:numId w:val="6"/>
        </w:numPr>
        <w:spacing w:line="276" w:lineRule="auto"/>
        <w:ind w:left="426" w:firstLine="0"/>
        <w:jc w:val="both"/>
        <w:rPr>
          <w:rFonts w:ascii="Times New Roman" w:hAnsi="Times New Roman" w:cs="Times New Roman"/>
          <w:b/>
          <w:i/>
          <w:sz w:val="24"/>
          <w:szCs w:val="24"/>
        </w:rPr>
      </w:pPr>
      <w:r>
        <w:rPr>
          <w:rFonts w:ascii="Times New Roman" w:hAnsi="Times New Roman" w:cs="Times New Roman"/>
          <w:sz w:val="24"/>
          <w:szCs w:val="24"/>
        </w:rPr>
        <w:t>Ley 23/2006, de 7 de julio, por la que se modifica el Texto Refundido de la Ley de Propiedad Intelectual, aprobada por el Real Decreto Legislativo 1/1996, 12 de abril (BOE nº 162, de 08/07/2006).</w:t>
      </w:r>
    </w:p>
    <w:p w:rsidR="00817FC7" w:rsidRPr="00315559" w:rsidRDefault="00817FC7" w:rsidP="00817FC7">
      <w:pPr>
        <w:pStyle w:val="Prrafodelista"/>
        <w:ind w:left="426"/>
        <w:rPr>
          <w:rFonts w:ascii="Times New Roman" w:hAnsi="Times New Roman" w:cs="Times New Roman"/>
          <w:b/>
          <w:i/>
          <w:sz w:val="24"/>
          <w:szCs w:val="24"/>
        </w:rPr>
      </w:pPr>
    </w:p>
    <w:p w:rsidR="00817FC7" w:rsidRPr="00315559" w:rsidRDefault="00817FC7" w:rsidP="00817FC7">
      <w:pPr>
        <w:pStyle w:val="Prrafodelista"/>
        <w:spacing w:line="276" w:lineRule="auto"/>
        <w:ind w:left="426"/>
        <w:jc w:val="both"/>
        <w:rPr>
          <w:rFonts w:ascii="Times New Roman" w:hAnsi="Times New Roman" w:cs="Times New Roman"/>
          <w:b/>
          <w:i/>
          <w:sz w:val="24"/>
          <w:szCs w:val="24"/>
        </w:rPr>
      </w:pPr>
    </w:p>
    <w:p w:rsidR="00817FC7" w:rsidRPr="00315559" w:rsidRDefault="00817FC7" w:rsidP="00817FC7">
      <w:pPr>
        <w:pStyle w:val="Prrafodelista"/>
        <w:numPr>
          <w:ilvl w:val="0"/>
          <w:numId w:val="6"/>
        </w:numPr>
        <w:spacing w:line="276" w:lineRule="auto"/>
        <w:ind w:left="426" w:firstLine="0"/>
        <w:jc w:val="both"/>
        <w:rPr>
          <w:rFonts w:ascii="Times New Roman" w:hAnsi="Times New Roman" w:cs="Times New Roman"/>
          <w:b/>
          <w:i/>
          <w:sz w:val="24"/>
          <w:szCs w:val="24"/>
        </w:rPr>
      </w:pPr>
      <w:r>
        <w:rPr>
          <w:rFonts w:ascii="Times New Roman" w:hAnsi="Times New Roman" w:cs="Times New Roman"/>
          <w:sz w:val="24"/>
          <w:szCs w:val="24"/>
        </w:rPr>
        <w:t>Ley 21/2014, de 4 de noviembre, por la que se modifica el texto refundido de la Ley de Propiedad Intelectual, aprobado por el Real Decreto Legislativo 1/1996, de12 de abril, y la Ley 1/2000, de 7 de enero, de Enjuiciamiento Civil (BOE nº 268 de 05/11/2014).</w:t>
      </w:r>
    </w:p>
    <w:p w:rsidR="00817FC7" w:rsidRPr="005B2C60" w:rsidRDefault="00817FC7" w:rsidP="00817FC7">
      <w:pPr>
        <w:pStyle w:val="Prrafodelista"/>
        <w:spacing w:line="276" w:lineRule="auto"/>
        <w:ind w:left="426"/>
        <w:jc w:val="both"/>
        <w:rPr>
          <w:rFonts w:ascii="Times New Roman" w:hAnsi="Times New Roman" w:cs="Times New Roman"/>
          <w:b/>
          <w:i/>
          <w:sz w:val="24"/>
          <w:szCs w:val="24"/>
        </w:rPr>
      </w:pPr>
    </w:p>
    <w:p w:rsidR="00817FC7" w:rsidRPr="00315559" w:rsidRDefault="00817FC7" w:rsidP="00817FC7">
      <w:pPr>
        <w:pStyle w:val="Prrafodelista"/>
        <w:numPr>
          <w:ilvl w:val="0"/>
          <w:numId w:val="6"/>
        </w:numPr>
        <w:tabs>
          <w:tab w:val="left" w:pos="709"/>
        </w:tabs>
        <w:spacing w:line="276" w:lineRule="auto"/>
        <w:ind w:hanging="294"/>
        <w:jc w:val="both"/>
        <w:rPr>
          <w:rFonts w:ascii="Times New Roman" w:hAnsi="Times New Roman" w:cs="Times New Roman"/>
          <w:b/>
          <w:i/>
          <w:sz w:val="24"/>
          <w:szCs w:val="24"/>
        </w:rPr>
      </w:pPr>
      <w:r>
        <w:rPr>
          <w:rFonts w:ascii="Times New Roman" w:hAnsi="Times New Roman" w:cs="Times New Roman"/>
          <w:sz w:val="24"/>
          <w:szCs w:val="24"/>
        </w:rPr>
        <w:t>Ley 10/2007, de 22 de junio, de la Lectura, del Libro y de las Bibliotecas.</w:t>
      </w:r>
    </w:p>
    <w:p w:rsidR="00817FC7" w:rsidRPr="00315559" w:rsidRDefault="00817FC7" w:rsidP="00817FC7">
      <w:pPr>
        <w:pStyle w:val="Prrafodelista"/>
        <w:rPr>
          <w:rFonts w:ascii="Times New Roman" w:hAnsi="Times New Roman" w:cs="Times New Roman"/>
          <w:b/>
          <w:i/>
          <w:sz w:val="24"/>
          <w:szCs w:val="24"/>
        </w:rPr>
      </w:pPr>
    </w:p>
    <w:p w:rsidR="00817FC7" w:rsidRPr="005B2C60" w:rsidRDefault="00817FC7" w:rsidP="00817FC7">
      <w:pPr>
        <w:pStyle w:val="Prrafodelista"/>
        <w:tabs>
          <w:tab w:val="left" w:pos="709"/>
        </w:tabs>
        <w:spacing w:line="276" w:lineRule="auto"/>
        <w:jc w:val="both"/>
        <w:rPr>
          <w:rFonts w:ascii="Times New Roman" w:hAnsi="Times New Roman" w:cs="Times New Roman"/>
          <w:b/>
          <w:i/>
          <w:sz w:val="24"/>
          <w:szCs w:val="24"/>
        </w:rPr>
      </w:pPr>
    </w:p>
    <w:p w:rsidR="00817FC7" w:rsidRPr="00315559" w:rsidRDefault="00817FC7" w:rsidP="00817FC7">
      <w:pPr>
        <w:pStyle w:val="Prrafodelista"/>
        <w:numPr>
          <w:ilvl w:val="0"/>
          <w:numId w:val="6"/>
        </w:numPr>
        <w:tabs>
          <w:tab w:val="left" w:pos="709"/>
        </w:tabs>
        <w:spacing w:line="276" w:lineRule="auto"/>
        <w:ind w:hanging="294"/>
        <w:jc w:val="both"/>
        <w:rPr>
          <w:rFonts w:ascii="Times New Roman" w:hAnsi="Times New Roman" w:cs="Times New Roman"/>
          <w:b/>
          <w:i/>
          <w:sz w:val="24"/>
          <w:szCs w:val="24"/>
        </w:rPr>
      </w:pPr>
      <w:r>
        <w:rPr>
          <w:rFonts w:ascii="Times New Roman" w:hAnsi="Times New Roman" w:cs="Times New Roman"/>
          <w:sz w:val="24"/>
          <w:szCs w:val="24"/>
        </w:rPr>
        <w:t>N</w:t>
      </w:r>
      <w:r w:rsidRPr="00367D98">
        <w:rPr>
          <w:rFonts w:ascii="Times New Roman" w:hAnsi="Times New Roman" w:cs="Times New Roman"/>
          <w:sz w:val="24"/>
          <w:szCs w:val="24"/>
        </w:rPr>
        <w:t>orma UNE de AENOR 93200:2008 de Carta</w:t>
      </w:r>
      <w:r>
        <w:rPr>
          <w:rFonts w:ascii="Times New Roman" w:hAnsi="Times New Roman" w:cs="Times New Roman"/>
          <w:sz w:val="24"/>
          <w:szCs w:val="24"/>
        </w:rPr>
        <w:t>s</w:t>
      </w:r>
      <w:r w:rsidRPr="00367D98">
        <w:rPr>
          <w:rFonts w:ascii="Times New Roman" w:hAnsi="Times New Roman" w:cs="Times New Roman"/>
          <w:sz w:val="24"/>
          <w:szCs w:val="24"/>
        </w:rPr>
        <w:t xml:space="preserve"> de Servicio</w:t>
      </w:r>
      <w:r>
        <w:rPr>
          <w:rFonts w:ascii="Times New Roman" w:hAnsi="Times New Roman" w:cs="Times New Roman"/>
          <w:sz w:val="24"/>
          <w:szCs w:val="24"/>
        </w:rPr>
        <w:t>.</w:t>
      </w:r>
    </w:p>
    <w:p w:rsidR="00817FC7" w:rsidRPr="00985A24" w:rsidRDefault="00817FC7" w:rsidP="00817FC7">
      <w:pPr>
        <w:pStyle w:val="Prrafodelista"/>
        <w:tabs>
          <w:tab w:val="left" w:pos="709"/>
        </w:tabs>
        <w:spacing w:line="276" w:lineRule="auto"/>
        <w:jc w:val="both"/>
        <w:rPr>
          <w:rFonts w:ascii="Times New Roman" w:hAnsi="Times New Roman" w:cs="Times New Roman"/>
          <w:b/>
          <w:i/>
          <w:sz w:val="24"/>
          <w:szCs w:val="24"/>
        </w:rPr>
      </w:pPr>
    </w:p>
    <w:p w:rsidR="00817FC7" w:rsidRDefault="00817FC7" w:rsidP="00817FC7">
      <w:pPr>
        <w:ind w:firstLine="426"/>
        <w:rPr>
          <w:rFonts w:ascii="Times New Roman" w:hAnsi="Times New Roman" w:cs="Times New Roman"/>
          <w:sz w:val="24"/>
          <w:szCs w:val="24"/>
        </w:rPr>
      </w:pPr>
      <w:r w:rsidRPr="00985A24">
        <w:rPr>
          <w:rFonts w:ascii="Times New Roman" w:hAnsi="Times New Roman" w:cs="Times New Roman"/>
          <w:sz w:val="24"/>
          <w:szCs w:val="24"/>
        </w:rPr>
        <w:t>La participación y colaboración de los ciudadanos, investigadores y usuarios para la mejora de la prestación de los servicios ofrecidos se articula mediante la presentación de quejas y sugerencias o cumplimentación de</w:t>
      </w:r>
      <w:r>
        <w:rPr>
          <w:rFonts w:ascii="Times New Roman" w:hAnsi="Times New Roman" w:cs="Times New Roman"/>
          <w:sz w:val="24"/>
          <w:szCs w:val="24"/>
        </w:rPr>
        <w:t xml:space="preserve"> las encuestas de satisfacción, que son:</w:t>
      </w:r>
    </w:p>
    <w:p w:rsidR="00817FC7" w:rsidRDefault="00817FC7" w:rsidP="00817FC7">
      <w:pPr>
        <w:ind w:firstLine="426"/>
        <w:rPr>
          <w:rFonts w:ascii="Times New Roman" w:hAnsi="Times New Roman" w:cs="Times New Roman"/>
          <w:sz w:val="24"/>
          <w:szCs w:val="24"/>
        </w:rPr>
      </w:pPr>
    </w:p>
    <w:p w:rsidR="00817FC7" w:rsidRDefault="00817FC7" w:rsidP="00817FC7">
      <w:pPr>
        <w:pStyle w:val="Prrafodelista"/>
        <w:numPr>
          <w:ilvl w:val="0"/>
          <w:numId w:val="7"/>
        </w:numPr>
        <w:ind w:left="709" w:hanging="283"/>
        <w:rPr>
          <w:rFonts w:ascii="Times New Roman" w:hAnsi="Times New Roman" w:cs="Times New Roman"/>
          <w:sz w:val="24"/>
          <w:szCs w:val="24"/>
        </w:rPr>
      </w:pPr>
      <w:r>
        <w:rPr>
          <w:rFonts w:ascii="Times New Roman" w:hAnsi="Times New Roman" w:cs="Times New Roman"/>
          <w:sz w:val="24"/>
          <w:szCs w:val="24"/>
        </w:rPr>
        <w:t>Presencial, en la propia biblioteca.</w:t>
      </w:r>
    </w:p>
    <w:p w:rsidR="00817FC7" w:rsidRDefault="00817FC7" w:rsidP="00817FC7">
      <w:pPr>
        <w:pStyle w:val="Prrafodelista"/>
        <w:numPr>
          <w:ilvl w:val="0"/>
          <w:numId w:val="7"/>
        </w:numPr>
        <w:ind w:left="709" w:hanging="283"/>
        <w:rPr>
          <w:rFonts w:ascii="Times New Roman" w:hAnsi="Times New Roman" w:cs="Times New Roman"/>
          <w:sz w:val="24"/>
          <w:szCs w:val="24"/>
        </w:rPr>
      </w:pPr>
      <w:r>
        <w:rPr>
          <w:rFonts w:ascii="Times New Roman" w:hAnsi="Times New Roman" w:cs="Times New Roman"/>
          <w:sz w:val="24"/>
          <w:szCs w:val="24"/>
        </w:rPr>
        <w:t>Telemática, a través del e-mail de la biblioteca o el formulario de la página web.</w:t>
      </w:r>
    </w:p>
    <w:p w:rsidR="00817FC7" w:rsidRDefault="00817FC7" w:rsidP="00817FC7">
      <w:pPr>
        <w:pStyle w:val="Prrafodelista"/>
        <w:numPr>
          <w:ilvl w:val="0"/>
          <w:numId w:val="7"/>
        </w:numPr>
        <w:ind w:left="709" w:hanging="283"/>
        <w:rPr>
          <w:rFonts w:ascii="Times New Roman" w:hAnsi="Times New Roman" w:cs="Times New Roman"/>
          <w:sz w:val="24"/>
          <w:szCs w:val="24"/>
        </w:rPr>
      </w:pPr>
      <w:r>
        <w:rPr>
          <w:rFonts w:ascii="Times New Roman" w:hAnsi="Times New Roman" w:cs="Times New Roman"/>
          <w:sz w:val="24"/>
          <w:szCs w:val="24"/>
        </w:rPr>
        <w:t>Escrita, a través de los formularios existentes en la biblioteca, en el apartado de atención al usuario, o por el correo postal a la biblioteca.</w:t>
      </w:r>
    </w:p>
    <w:p w:rsidR="00817FC7" w:rsidRDefault="00817FC7" w:rsidP="00817FC7">
      <w:pPr>
        <w:pStyle w:val="Prrafodelista"/>
        <w:numPr>
          <w:ilvl w:val="0"/>
          <w:numId w:val="7"/>
        </w:numPr>
        <w:ind w:left="709" w:hanging="283"/>
        <w:rPr>
          <w:rFonts w:ascii="Times New Roman" w:hAnsi="Times New Roman" w:cs="Times New Roman"/>
          <w:sz w:val="24"/>
          <w:szCs w:val="24"/>
        </w:rPr>
      </w:pPr>
      <w:r>
        <w:rPr>
          <w:rFonts w:ascii="Times New Roman" w:hAnsi="Times New Roman" w:cs="Times New Roman"/>
          <w:sz w:val="24"/>
          <w:szCs w:val="24"/>
        </w:rPr>
        <w:t>Donación, mediante la donación o cesión de todo tipo de colecciones.</w:t>
      </w:r>
    </w:p>
    <w:p w:rsidR="00817FC7" w:rsidRPr="00A95F7F" w:rsidRDefault="00817FC7" w:rsidP="00817FC7">
      <w:pPr>
        <w:pStyle w:val="Prrafodelista"/>
        <w:numPr>
          <w:ilvl w:val="0"/>
          <w:numId w:val="7"/>
        </w:numPr>
        <w:ind w:left="709" w:hanging="283"/>
        <w:rPr>
          <w:rFonts w:ascii="Times New Roman" w:hAnsi="Times New Roman" w:cs="Times New Roman"/>
          <w:sz w:val="24"/>
          <w:szCs w:val="24"/>
        </w:rPr>
      </w:pPr>
      <w:r>
        <w:rPr>
          <w:rFonts w:ascii="Times New Roman" w:hAnsi="Times New Roman" w:cs="Times New Roman"/>
          <w:sz w:val="24"/>
          <w:szCs w:val="24"/>
        </w:rPr>
        <w:t xml:space="preserve">Solicitud, mediante las disponibles en la página web y formularios existentes en la </w:t>
      </w:r>
      <w:r w:rsidRPr="00A95F7F">
        <w:rPr>
          <w:rFonts w:ascii="Times New Roman" w:hAnsi="Times New Roman" w:cs="Times New Roman"/>
          <w:sz w:val="24"/>
          <w:szCs w:val="24"/>
        </w:rPr>
        <w:t xml:space="preserve">biblioteca. </w:t>
      </w:r>
    </w:p>
    <w:p w:rsidR="00817FC7" w:rsidRPr="00A95F7F" w:rsidRDefault="00817FC7" w:rsidP="00817FC7">
      <w:pPr>
        <w:pStyle w:val="Prrafodelista"/>
        <w:numPr>
          <w:ilvl w:val="0"/>
          <w:numId w:val="7"/>
        </w:numPr>
        <w:ind w:left="709" w:hanging="283"/>
        <w:rPr>
          <w:rFonts w:ascii="Times New Roman" w:hAnsi="Times New Roman" w:cs="Times New Roman"/>
          <w:sz w:val="24"/>
          <w:szCs w:val="24"/>
        </w:rPr>
      </w:pPr>
      <w:r w:rsidRPr="00A95F7F">
        <w:rPr>
          <w:rFonts w:ascii="Times New Roman" w:hAnsi="Times New Roman" w:cs="Times New Roman"/>
          <w:sz w:val="24"/>
          <w:szCs w:val="24"/>
        </w:rPr>
        <w:t xml:space="preserve">Participación en las encuestas de satisfacción. </w:t>
      </w:r>
    </w:p>
    <w:p w:rsidR="00817FC7" w:rsidRDefault="00817FC7" w:rsidP="00817FC7">
      <w:pPr>
        <w:pStyle w:val="Prrafodelista"/>
        <w:numPr>
          <w:ilvl w:val="0"/>
          <w:numId w:val="7"/>
        </w:numPr>
        <w:ind w:left="709" w:hanging="283"/>
        <w:rPr>
          <w:rFonts w:ascii="Times New Roman" w:hAnsi="Times New Roman" w:cs="Times New Roman"/>
          <w:sz w:val="24"/>
          <w:szCs w:val="24"/>
        </w:rPr>
      </w:pPr>
      <w:r w:rsidRPr="00A95F7F">
        <w:rPr>
          <w:rFonts w:ascii="Times New Roman" w:hAnsi="Times New Roman" w:cs="Times New Roman"/>
          <w:sz w:val="24"/>
          <w:szCs w:val="24"/>
        </w:rPr>
        <w:t>Presentación de las sugerencias y quejas.</w:t>
      </w:r>
    </w:p>
    <w:p w:rsidR="00817FC7" w:rsidRPr="00A95F7F" w:rsidRDefault="00817FC7" w:rsidP="00817FC7">
      <w:pPr>
        <w:pStyle w:val="Prrafodelista"/>
        <w:ind w:left="709"/>
        <w:rPr>
          <w:rFonts w:ascii="Times New Roman" w:hAnsi="Times New Roman" w:cs="Times New Roman"/>
          <w:sz w:val="24"/>
          <w:szCs w:val="24"/>
        </w:rPr>
      </w:pPr>
    </w:p>
    <w:p w:rsidR="00817FC7" w:rsidRPr="00367D98" w:rsidRDefault="00817FC7" w:rsidP="00817FC7">
      <w:pPr>
        <w:pStyle w:val="Prrafodelista"/>
        <w:spacing w:line="276" w:lineRule="auto"/>
        <w:ind w:left="0" w:firstLine="426"/>
        <w:jc w:val="both"/>
        <w:rPr>
          <w:rFonts w:ascii="Times New Roman" w:hAnsi="Times New Roman" w:cs="Times New Roman"/>
          <w:sz w:val="24"/>
          <w:szCs w:val="24"/>
        </w:rPr>
      </w:pPr>
    </w:p>
    <w:p w:rsidR="00817FC7" w:rsidRDefault="00817FC7" w:rsidP="00817FC7">
      <w:pPr>
        <w:pStyle w:val="Prrafodelista"/>
        <w:spacing w:line="276" w:lineRule="auto"/>
        <w:ind w:left="0" w:firstLine="426"/>
        <w:jc w:val="both"/>
        <w:rPr>
          <w:rFonts w:ascii="Times New Roman" w:hAnsi="Times New Roman" w:cs="Times New Roman"/>
          <w:b/>
          <w:i/>
          <w:sz w:val="24"/>
          <w:szCs w:val="24"/>
        </w:rPr>
      </w:pPr>
      <w:r w:rsidRPr="00A01C9C">
        <w:rPr>
          <w:rFonts w:ascii="Times New Roman" w:hAnsi="Times New Roman" w:cs="Times New Roman"/>
          <w:b/>
          <w:i/>
          <w:sz w:val="24"/>
          <w:szCs w:val="24"/>
        </w:rPr>
        <w:t xml:space="preserve">De carácter complementario: </w:t>
      </w:r>
    </w:p>
    <w:p w:rsidR="00817FC7" w:rsidRDefault="00817FC7" w:rsidP="00817FC7">
      <w:pPr>
        <w:pStyle w:val="Prrafodelista"/>
        <w:spacing w:line="276" w:lineRule="auto"/>
        <w:ind w:left="0" w:firstLine="426"/>
        <w:jc w:val="both"/>
        <w:rPr>
          <w:rFonts w:ascii="Times New Roman" w:hAnsi="Times New Roman" w:cs="Times New Roman"/>
          <w:b/>
          <w:i/>
          <w:sz w:val="24"/>
          <w:szCs w:val="24"/>
        </w:rPr>
      </w:pPr>
    </w:p>
    <w:p w:rsidR="00817FC7" w:rsidRDefault="00817FC7" w:rsidP="00817FC7">
      <w:pPr>
        <w:pStyle w:val="Prrafodelista"/>
        <w:spacing w:line="276" w:lineRule="auto"/>
        <w:ind w:left="0" w:firstLine="426"/>
        <w:jc w:val="both"/>
        <w:rPr>
          <w:rFonts w:ascii="Times New Roman" w:hAnsi="Times New Roman" w:cs="Times New Roman"/>
          <w:sz w:val="24"/>
          <w:szCs w:val="24"/>
        </w:rPr>
      </w:pPr>
      <w:r>
        <w:rPr>
          <w:rFonts w:ascii="Times New Roman" w:hAnsi="Times New Roman" w:cs="Times New Roman"/>
          <w:sz w:val="24"/>
          <w:szCs w:val="24"/>
        </w:rPr>
        <w:t>Biblioteca Público Municipal Mari Carmen Camp</w:t>
      </w:r>
      <w:r w:rsidR="00714E2F">
        <w:rPr>
          <w:rFonts w:ascii="Times New Roman" w:hAnsi="Times New Roman" w:cs="Times New Roman"/>
          <w:sz w:val="24"/>
          <w:szCs w:val="24"/>
        </w:rPr>
        <w:t>o</w:t>
      </w:r>
      <w:r>
        <w:rPr>
          <w:rFonts w:ascii="Times New Roman" w:hAnsi="Times New Roman" w:cs="Times New Roman"/>
          <w:sz w:val="24"/>
          <w:szCs w:val="24"/>
        </w:rPr>
        <w:t>y</w:t>
      </w:r>
    </w:p>
    <w:p w:rsidR="00817FC7" w:rsidRDefault="00817FC7" w:rsidP="00817FC7">
      <w:pPr>
        <w:pStyle w:val="Prrafodelista"/>
        <w:spacing w:line="276" w:lineRule="auto"/>
        <w:ind w:left="0" w:firstLine="426"/>
        <w:jc w:val="both"/>
        <w:rPr>
          <w:rFonts w:ascii="Times New Roman" w:hAnsi="Times New Roman" w:cs="Times New Roman"/>
          <w:sz w:val="24"/>
          <w:szCs w:val="24"/>
        </w:rPr>
      </w:pPr>
    </w:p>
    <w:p w:rsidR="00817FC7" w:rsidRDefault="00BE0289" w:rsidP="00817FC7">
      <w:pPr>
        <w:pStyle w:val="Prrafodelista"/>
        <w:spacing w:line="276"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C/ Virgen de la Salud, </w:t>
      </w:r>
      <w:proofErr w:type="gramStart"/>
      <w:r>
        <w:rPr>
          <w:rFonts w:ascii="Times New Roman" w:hAnsi="Times New Roman" w:cs="Times New Roman"/>
          <w:sz w:val="24"/>
          <w:szCs w:val="24"/>
        </w:rPr>
        <w:t xml:space="preserve">48 </w:t>
      </w:r>
      <w:r w:rsidR="00817FC7">
        <w:rPr>
          <w:rFonts w:ascii="Times New Roman" w:hAnsi="Times New Roman" w:cs="Times New Roman"/>
          <w:sz w:val="24"/>
          <w:szCs w:val="24"/>
        </w:rPr>
        <w:t xml:space="preserve"> </w:t>
      </w:r>
      <w:proofErr w:type="spellStart"/>
      <w:r w:rsidR="00817FC7">
        <w:rPr>
          <w:rFonts w:ascii="Times New Roman" w:hAnsi="Times New Roman" w:cs="Times New Roman"/>
          <w:sz w:val="24"/>
          <w:szCs w:val="24"/>
        </w:rPr>
        <w:t>Archena</w:t>
      </w:r>
      <w:proofErr w:type="spellEnd"/>
      <w:proofErr w:type="gramEnd"/>
      <w:r w:rsidR="00817FC7">
        <w:rPr>
          <w:rFonts w:ascii="Times New Roman" w:hAnsi="Times New Roman" w:cs="Times New Roman"/>
          <w:sz w:val="24"/>
          <w:szCs w:val="24"/>
        </w:rPr>
        <w:t xml:space="preserve"> (Murcia). C.P. 30600</w:t>
      </w:r>
    </w:p>
    <w:p w:rsidR="00817FC7" w:rsidRDefault="00817FC7" w:rsidP="00817FC7">
      <w:pPr>
        <w:pStyle w:val="Prrafodelista"/>
        <w:spacing w:line="276" w:lineRule="auto"/>
        <w:ind w:left="0" w:firstLine="426"/>
        <w:jc w:val="both"/>
        <w:rPr>
          <w:rFonts w:ascii="Times New Roman" w:hAnsi="Times New Roman" w:cs="Times New Roman"/>
          <w:sz w:val="24"/>
          <w:szCs w:val="24"/>
        </w:rPr>
      </w:pPr>
    </w:p>
    <w:p w:rsidR="00817FC7" w:rsidRDefault="00817FC7" w:rsidP="00817FC7">
      <w:pPr>
        <w:pStyle w:val="Prrafodelista"/>
        <w:spacing w:line="276" w:lineRule="auto"/>
        <w:ind w:left="0" w:firstLine="426"/>
        <w:jc w:val="both"/>
        <w:rPr>
          <w:rFonts w:ascii="Times New Roman" w:hAnsi="Times New Roman" w:cs="Times New Roman"/>
          <w:sz w:val="24"/>
          <w:szCs w:val="24"/>
        </w:rPr>
      </w:pPr>
      <w:r>
        <w:rPr>
          <w:rFonts w:ascii="Times New Roman" w:hAnsi="Times New Roman" w:cs="Times New Roman"/>
          <w:sz w:val="24"/>
          <w:szCs w:val="24"/>
        </w:rPr>
        <w:t>Co</w:t>
      </w:r>
      <w:r w:rsidR="00BE0289">
        <w:rPr>
          <w:rFonts w:ascii="Times New Roman" w:hAnsi="Times New Roman" w:cs="Times New Roman"/>
          <w:sz w:val="24"/>
          <w:szCs w:val="24"/>
        </w:rPr>
        <w:t xml:space="preserve">ntacto:  Teléfono y </w:t>
      </w:r>
      <w:proofErr w:type="spellStart"/>
      <w:r w:rsidR="00BE0289">
        <w:rPr>
          <w:rFonts w:ascii="Times New Roman" w:hAnsi="Times New Roman" w:cs="Times New Roman"/>
          <w:sz w:val="24"/>
          <w:szCs w:val="24"/>
        </w:rPr>
        <w:t>Whatsapp</w:t>
      </w:r>
      <w:proofErr w:type="spellEnd"/>
      <w:r w:rsidR="00BE0289">
        <w:rPr>
          <w:rFonts w:ascii="Times New Roman" w:hAnsi="Times New Roman" w:cs="Times New Roman"/>
          <w:sz w:val="24"/>
          <w:szCs w:val="24"/>
        </w:rPr>
        <w:t xml:space="preserve">  686 694 846 </w:t>
      </w:r>
      <w:r>
        <w:rPr>
          <w:rFonts w:ascii="Times New Roman" w:hAnsi="Times New Roman" w:cs="Times New Roman"/>
          <w:sz w:val="24"/>
          <w:szCs w:val="24"/>
        </w:rPr>
        <w:t xml:space="preserve">Página web: </w:t>
      </w:r>
      <w:hyperlink r:id="rId5" w:history="1">
        <w:r w:rsidR="00BE0289" w:rsidRPr="005F71B3">
          <w:rPr>
            <w:rStyle w:val="Hipervnculo"/>
            <w:rFonts w:ascii="Times New Roman" w:hAnsi="Times New Roman" w:cs="Times New Roman"/>
            <w:sz w:val="24"/>
            <w:szCs w:val="24"/>
          </w:rPr>
          <w:t>www.archena.es</w:t>
        </w:r>
      </w:hyperlink>
      <w:r w:rsidR="00BE0289">
        <w:rPr>
          <w:rFonts w:ascii="Times New Roman" w:hAnsi="Times New Roman" w:cs="Times New Roman"/>
          <w:sz w:val="24"/>
          <w:szCs w:val="24"/>
        </w:rPr>
        <w:t xml:space="preserve"> </w:t>
      </w:r>
    </w:p>
    <w:p w:rsidR="00817FC7" w:rsidRDefault="00817FC7" w:rsidP="00817FC7">
      <w:pPr>
        <w:pStyle w:val="Prrafodelista"/>
        <w:spacing w:line="276" w:lineRule="auto"/>
        <w:ind w:left="0" w:firstLine="426"/>
        <w:jc w:val="both"/>
        <w:rPr>
          <w:rFonts w:ascii="Times New Roman" w:hAnsi="Times New Roman" w:cs="Times New Roman"/>
          <w:sz w:val="24"/>
          <w:szCs w:val="24"/>
        </w:rPr>
      </w:pPr>
    </w:p>
    <w:p w:rsidR="00817FC7" w:rsidRDefault="00817FC7" w:rsidP="00817FC7">
      <w:pPr>
        <w:pStyle w:val="Prrafodelista"/>
        <w:spacing w:line="276" w:lineRule="auto"/>
        <w:ind w:left="0" w:firstLine="426"/>
        <w:jc w:val="both"/>
        <w:rPr>
          <w:rFonts w:ascii="Times New Roman" w:hAnsi="Times New Roman" w:cs="Times New Roman"/>
          <w:sz w:val="24"/>
          <w:szCs w:val="24"/>
        </w:rPr>
      </w:pPr>
      <w:r>
        <w:rPr>
          <w:rFonts w:ascii="Times New Roman" w:hAnsi="Times New Roman" w:cs="Times New Roman"/>
          <w:sz w:val="24"/>
          <w:szCs w:val="24"/>
        </w:rPr>
        <w:t>Horarios: De lunes a viernes, de 9.00 a 13.00 horas y de 16.00 a 20.00 horas.</w:t>
      </w:r>
    </w:p>
    <w:p w:rsidR="00A070F5" w:rsidRDefault="00A070F5">
      <w:bookmarkStart w:id="0" w:name="_GoBack"/>
      <w:bookmarkEnd w:id="0"/>
    </w:p>
    <w:sectPr w:rsidR="00A070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74E4"/>
    <w:multiLevelType w:val="hybridMultilevel"/>
    <w:tmpl w:val="57C6D81C"/>
    <w:lvl w:ilvl="0" w:tplc="0C0A0003">
      <w:start w:val="1"/>
      <w:numFmt w:val="bullet"/>
      <w:lvlText w:val="o"/>
      <w:lvlJc w:val="left"/>
      <w:pPr>
        <w:ind w:left="1146" w:hanging="360"/>
      </w:pPr>
      <w:rPr>
        <w:rFonts w:ascii="Courier New" w:hAnsi="Courier New" w:cs="Courier New"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15:restartNumberingAfterBreak="0">
    <w:nsid w:val="17177444"/>
    <w:multiLevelType w:val="hybridMultilevel"/>
    <w:tmpl w:val="65CE08F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557768F"/>
    <w:multiLevelType w:val="hybridMultilevel"/>
    <w:tmpl w:val="7BF4A8B8"/>
    <w:lvl w:ilvl="0" w:tplc="0C0A0003">
      <w:start w:val="1"/>
      <w:numFmt w:val="bullet"/>
      <w:lvlText w:val="o"/>
      <w:lvlJc w:val="left"/>
      <w:pPr>
        <w:ind w:left="1260" w:hanging="360"/>
      </w:pPr>
      <w:rPr>
        <w:rFonts w:ascii="Courier New" w:hAnsi="Courier New" w:cs="Courier New"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3" w15:restartNumberingAfterBreak="0">
    <w:nsid w:val="456B65E5"/>
    <w:multiLevelType w:val="hybridMultilevel"/>
    <w:tmpl w:val="91E201EA"/>
    <w:lvl w:ilvl="0" w:tplc="0C0A0003">
      <w:start w:val="1"/>
      <w:numFmt w:val="bullet"/>
      <w:lvlText w:val="o"/>
      <w:lvlJc w:val="left"/>
      <w:pPr>
        <w:ind w:left="1423" w:hanging="360"/>
      </w:pPr>
      <w:rPr>
        <w:rFonts w:ascii="Courier New" w:hAnsi="Courier New" w:cs="Courier New" w:hint="default"/>
      </w:rPr>
    </w:lvl>
    <w:lvl w:ilvl="1" w:tplc="0C0A0003" w:tentative="1">
      <w:start w:val="1"/>
      <w:numFmt w:val="bullet"/>
      <w:lvlText w:val="o"/>
      <w:lvlJc w:val="left"/>
      <w:pPr>
        <w:ind w:left="2143" w:hanging="360"/>
      </w:pPr>
      <w:rPr>
        <w:rFonts w:ascii="Courier New" w:hAnsi="Courier New" w:cs="Courier New" w:hint="default"/>
      </w:rPr>
    </w:lvl>
    <w:lvl w:ilvl="2" w:tplc="0C0A0005" w:tentative="1">
      <w:start w:val="1"/>
      <w:numFmt w:val="bullet"/>
      <w:lvlText w:val=""/>
      <w:lvlJc w:val="left"/>
      <w:pPr>
        <w:ind w:left="2863" w:hanging="360"/>
      </w:pPr>
      <w:rPr>
        <w:rFonts w:ascii="Wingdings" w:hAnsi="Wingdings" w:hint="default"/>
      </w:rPr>
    </w:lvl>
    <w:lvl w:ilvl="3" w:tplc="0C0A0001" w:tentative="1">
      <w:start w:val="1"/>
      <w:numFmt w:val="bullet"/>
      <w:lvlText w:val=""/>
      <w:lvlJc w:val="left"/>
      <w:pPr>
        <w:ind w:left="3583" w:hanging="360"/>
      </w:pPr>
      <w:rPr>
        <w:rFonts w:ascii="Symbol" w:hAnsi="Symbol" w:hint="default"/>
      </w:rPr>
    </w:lvl>
    <w:lvl w:ilvl="4" w:tplc="0C0A0003" w:tentative="1">
      <w:start w:val="1"/>
      <w:numFmt w:val="bullet"/>
      <w:lvlText w:val="o"/>
      <w:lvlJc w:val="left"/>
      <w:pPr>
        <w:ind w:left="4303" w:hanging="360"/>
      </w:pPr>
      <w:rPr>
        <w:rFonts w:ascii="Courier New" w:hAnsi="Courier New" w:cs="Courier New" w:hint="default"/>
      </w:rPr>
    </w:lvl>
    <w:lvl w:ilvl="5" w:tplc="0C0A0005" w:tentative="1">
      <w:start w:val="1"/>
      <w:numFmt w:val="bullet"/>
      <w:lvlText w:val=""/>
      <w:lvlJc w:val="left"/>
      <w:pPr>
        <w:ind w:left="5023" w:hanging="360"/>
      </w:pPr>
      <w:rPr>
        <w:rFonts w:ascii="Wingdings" w:hAnsi="Wingdings" w:hint="default"/>
      </w:rPr>
    </w:lvl>
    <w:lvl w:ilvl="6" w:tplc="0C0A0001" w:tentative="1">
      <w:start w:val="1"/>
      <w:numFmt w:val="bullet"/>
      <w:lvlText w:val=""/>
      <w:lvlJc w:val="left"/>
      <w:pPr>
        <w:ind w:left="5743" w:hanging="360"/>
      </w:pPr>
      <w:rPr>
        <w:rFonts w:ascii="Symbol" w:hAnsi="Symbol" w:hint="default"/>
      </w:rPr>
    </w:lvl>
    <w:lvl w:ilvl="7" w:tplc="0C0A0003" w:tentative="1">
      <w:start w:val="1"/>
      <w:numFmt w:val="bullet"/>
      <w:lvlText w:val="o"/>
      <w:lvlJc w:val="left"/>
      <w:pPr>
        <w:ind w:left="6463" w:hanging="360"/>
      </w:pPr>
      <w:rPr>
        <w:rFonts w:ascii="Courier New" w:hAnsi="Courier New" w:cs="Courier New" w:hint="default"/>
      </w:rPr>
    </w:lvl>
    <w:lvl w:ilvl="8" w:tplc="0C0A0005" w:tentative="1">
      <w:start w:val="1"/>
      <w:numFmt w:val="bullet"/>
      <w:lvlText w:val=""/>
      <w:lvlJc w:val="left"/>
      <w:pPr>
        <w:ind w:left="7183" w:hanging="360"/>
      </w:pPr>
      <w:rPr>
        <w:rFonts w:ascii="Wingdings" w:hAnsi="Wingdings" w:hint="default"/>
      </w:rPr>
    </w:lvl>
  </w:abstractNum>
  <w:abstractNum w:abstractNumId="4" w15:restartNumberingAfterBreak="0">
    <w:nsid w:val="4EB955B5"/>
    <w:multiLevelType w:val="hybridMultilevel"/>
    <w:tmpl w:val="BDFAA196"/>
    <w:lvl w:ilvl="0" w:tplc="0C0A0003">
      <w:start w:val="1"/>
      <w:numFmt w:val="bullet"/>
      <w:lvlText w:val="o"/>
      <w:lvlJc w:val="left"/>
      <w:pPr>
        <w:ind w:left="846" w:hanging="360"/>
      </w:pPr>
      <w:rPr>
        <w:rFonts w:ascii="Courier New" w:hAnsi="Courier New" w:cs="Courier New" w:hint="default"/>
      </w:rPr>
    </w:lvl>
    <w:lvl w:ilvl="1" w:tplc="0C0A0003" w:tentative="1">
      <w:start w:val="1"/>
      <w:numFmt w:val="bullet"/>
      <w:lvlText w:val="o"/>
      <w:lvlJc w:val="left"/>
      <w:pPr>
        <w:ind w:left="1566" w:hanging="360"/>
      </w:pPr>
      <w:rPr>
        <w:rFonts w:ascii="Courier New" w:hAnsi="Courier New" w:cs="Courier New" w:hint="default"/>
      </w:rPr>
    </w:lvl>
    <w:lvl w:ilvl="2" w:tplc="0C0A0005" w:tentative="1">
      <w:start w:val="1"/>
      <w:numFmt w:val="bullet"/>
      <w:lvlText w:val=""/>
      <w:lvlJc w:val="left"/>
      <w:pPr>
        <w:ind w:left="2286" w:hanging="360"/>
      </w:pPr>
      <w:rPr>
        <w:rFonts w:ascii="Wingdings" w:hAnsi="Wingdings" w:hint="default"/>
      </w:rPr>
    </w:lvl>
    <w:lvl w:ilvl="3" w:tplc="0C0A0001" w:tentative="1">
      <w:start w:val="1"/>
      <w:numFmt w:val="bullet"/>
      <w:lvlText w:val=""/>
      <w:lvlJc w:val="left"/>
      <w:pPr>
        <w:ind w:left="3006" w:hanging="360"/>
      </w:pPr>
      <w:rPr>
        <w:rFonts w:ascii="Symbol" w:hAnsi="Symbol" w:hint="default"/>
      </w:rPr>
    </w:lvl>
    <w:lvl w:ilvl="4" w:tplc="0C0A0003" w:tentative="1">
      <w:start w:val="1"/>
      <w:numFmt w:val="bullet"/>
      <w:lvlText w:val="o"/>
      <w:lvlJc w:val="left"/>
      <w:pPr>
        <w:ind w:left="3726" w:hanging="360"/>
      </w:pPr>
      <w:rPr>
        <w:rFonts w:ascii="Courier New" w:hAnsi="Courier New" w:cs="Courier New" w:hint="default"/>
      </w:rPr>
    </w:lvl>
    <w:lvl w:ilvl="5" w:tplc="0C0A0005" w:tentative="1">
      <w:start w:val="1"/>
      <w:numFmt w:val="bullet"/>
      <w:lvlText w:val=""/>
      <w:lvlJc w:val="left"/>
      <w:pPr>
        <w:ind w:left="4446" w:hanging="360"/>
      </w:pPr>
      <w:rPr>
        <w:rFonts w:ascii="Wingdings" w:hAnsi="Wingdings" w:hint="default"/>
      </w:rPr>
    </w:lvl>
    <w:lvl w:ilvl="6" w:tplc="0C0A0001" w:tentative="1">
      <w:start w:val="1"/>
      <w:numFmt w:val="bullet"/>
      <w:lvlText w:val=""/>
      <w:lvlJc w:val="left"/>
      <w:pPr>
        <w:ind w:left="5166" w:hanging="360"/>
      </w:pPr>
      <w:rPr>
        <w:rFonts w:ascii="Symbol" w:hAnsi="Symbol" w:hint="default"/>
      </w:rPr>
    </w:lvl>
    <w:lvl w:ilvl="7" w:tplc="0C0A0003" w:tentative="1">
      <w:start w:val="1"/>
      <w:numFmt w:val="bullet"/>
      <w:lvlText w:val="o"/>
      <w:lvlJc w:val="left"/>
      <w:pPr>
        <w:ind w:left="5886" w:hanging="360"/>
      </w:pPr>
      <w:rPr>
        <w:rFonts w:ascii="Courier New" w:hAnsi="Courier New" w:cs="Courier New" w:hint="default"/>
      </w:rPr>
    </w:lvl>
    <w:lvl w:ilvl="8" w:tplc="0C0A0005" w:tentative="1">
      <w:start w:val="1"/>
      <w:numFmt w:val="bullet"/>
      <w:lvlText w:val=""/>
      <w:lvlJc w:val="left"/>
      <w:pPr>
        <w:ind w:left="6606" w:hanging="360"/>
      </w:pPr>
      <w:rPr>
        <w:rFonts w:ascii="Wingdings" w:hAnsi="Wingdings" w:hint="default"/>
      </w:rPr>
    </w:lvl>
  </w:abstractNum>
  <w:abstractNum w:abstractNumId="5" w15:restartNumberingAfterBreak="0">
    <w:nsid w:val="4F26319C"/>
    <w:multiLevelType w:val="hybridMultilevel"/>
    <w:tmpl w:val="5502B682"/>
    <w:lvl w:ilvl="0" w:tplc="0C0A0003">
      <w:start w:val="1"/>
      <w:numFmt w:val="bullet"/>
      <w:lvlText w:val="o"/>
      <w:lvlJc w:val="left"/>
      <w:pPr>
        <w:ind w:left="786" w:hanging="360"/>
      </w:pPr>
      <w:rPr>
        <w:rFonts w:ascii="Courier New" w:hAnsi="Courier New" w:cs="Courier New"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6CBC391D"/>
    <w:multiLevelType w:val="hybridMultilevel"/>
    <w:tmpl w:val="B66E420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B3A3FBD"/>
    <w:multiLevelType w:val="hybridMultilevel"/>
    <w:tmpl w:val="0D7CD478"/>
    <w:lvl w:ilvl="0" w:tplc="0C0A0003">
      <w:start w:val="1"/>
      <w:numFmt w:val="bullet"/>
      <w:lvlText w:val="o"/>
      <w:lvlJc w:val="left"/>
      <w:pPr>
        <w:ind w:left="1146" w:hanging="360"/>
      </w:pPr>
      <w:rPr>
        <w:rFonts w:ascii="Courier New" w:hAnsi="Courier New" w:cs="Courier New"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13"/>
    <w:rsid w:val="002C5713"/>
    <w:rsid w:val="004B6934"/>
    <w:rsid w:val="00714E2F"/>
    <w:rsid w:val="00817FC7"/>
    <w:rsid w:val="008D261B"/>
    <w:rsid w:val="008E1FB6"/>
    <w:rsid w:val="00A070F5"/>
    <w:rsid w:val="00BE02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C01C"/>
  <w15:chartTrackingRefBased/>
  <w15:docId w15:val="{E46B0DED-BF69-422F-8CD0-64A7BCA5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F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7FC7"/>
    <w:pPr>
      <w:ind w:left="720"/>
      <w:contextualSpacing/>
    </w:pPr>
  </w:style>
  <w:style w:type="character" w:styleId="Hipervnculo">
    <w:name w:val="Hyperlink"/>
    <w:basedOn w:val="Fuentedeprrafopredeter"/>
    <w:uiPriority w:val="99"/>
    <w:unhideWhenUsed/>
    <w:rsid w:val="00817F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chena.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1230</TotalTime>
  <Pages>1</Pages>
  <Words>1178</Words>
  <Characters>6480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2022-05-17T16:21:00Z</dcterms:created>
  <dcterms:modified xsi:type="dcterms:W3CDTF">2022-05-18T15:46:00Z</dcterms:modified>
</cp:coreProperties>
</file>